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58" w:rsidRDefault="003F7335" w:rsidP="003F7335">
      <w:pPr>
        <w:shd w:val="clear" w:color="auto" w:fill="FFFFFF"/>
        <w:spacing w:before="45" w:after="75" w:line="345" w:lineRule="atLeast"/>
        <w:jc w:val="center"/>
        <w:rPr>
          <w:rFonts w:ascii="Tahoma" w:eastAsia="宋体" w:hAnsi="Tahoma" w:cs="Tahoma"/>
          <w:b/>
          <w:bCs/>
          <w:color w:val="000000"/>
          <w:sz w:val="32"/>
          <w:szCs w:val="32"/>
        </w:rPr>
      </w:pPr>
      <w:r w:rsidRPr="00956CA1">
        <w:rPr>
          <w:rFonts w:ascii="Tahoma" w:eastAsia="宋体" w:hAnsi="Tahoma" w:cs="Tahoma" w:hint="eastAsia"/>
          <w:b/>
          <w:bCs/>
          <w:color w:val="000000"/>
          <w:sz w:val="32"/>
          <w:szCs w:val="32"/>
        </w:rPr>
        <w:t>2016</w:t>
      </w:r>
      <w:r w:rsidRPr="00956CA1">
        <w:rPr>
          <w:rFonts w:ascii="Tahoma" w:eastAsia="宋体" w:hAnsi="Tahoma" w:cs="Tahoma" w:hint="eastAsia"/>
          <w:b/>
          <w:bCs/>
          <w:color w:val="000000"/>
          <w:sz w:val="32"/>
          <w:szCs w:val="32"/>
        </w:rPr>
        <w:t>年</w:t>
      </w:r>
      <w:r w:rsidRPr="00956CA1">
        <w:rPr>
          <w:rFonts w:ascii="Tahoma" w:eastAsia="宋体" w:hAnsi="Tahoma" w:cs="Tahoma"/>
          <w:b/>
          <w:bCs/>
          <w:color w:val="000000"/>
          <w:sz w:val="32"/>
          <w:szCs w:val="32"/>
        </w:rPr>
        <w:t>世界泳池行业</w:t>
      </w:r>
      <w:r>
        <w:rPr>
          <w:rFonts w:ascii="Tahoma" w:eastAsia="宋体" w:hAnsi="Tahoma" w:cs="Tahoma" w:hint="eastAsia"/>
          <w:b/>
          <w:bCs/>
          <w:color w:val="000000"/>
          <w:sz w:val="32"/>
          <w:szCs w:val="32"/>
        </w:rPr>
        <w:t>现状</w:t>
      </w:r>
      <w:r w:rsidRPr="00956CA1">
        <w:rPr>
          <w:rFonts w:ascii="Tahoma" w:eastAsia="宋体" w:hAnsi="Tahoma" w:cs="Tahoma"/>
          <w:b/>
          <w:bCs/>
          <w:color w:val="000000"/>
          <w:sz w:val="32"/>
          <w:szCs w:val="32"/>
        </w:rPr>
        <w:t>及</w:t>
      </w:r>
      <w:r>
        <w:rPr>
          <w:rFonts w:ascii="Tahoma" w:eastAsia="宋体" w:hAnsi="Tahoma" w:cs="Tahoma" w:hint="eastAsia"/>
          <w:b/>
          <w:bCs/>
          <w:color w:val="000000"/>
          <w:sz w:val="32"/>
          <w:szCs w:val="32"/>
        </w:rPr>
        <w:t>发展</w:t>
      </w:r>
      <w:r w:rsidRPr="00956CA1">
        <w:rPr>
          <w:rFonts w:ascii="Tahoma" w:eastAsia="宋体" w:hAnsi="Tahoma" w:cs="Tahoma"/>
          <w:b/>
          <w:bCs/>
          <w:color w:val="000000"/>
          <w:sz w:val="32"/>
          <w:szCs w:val="32"/>
        </w:rPr>
        <w:t>报告</w:t>
      </w:r>
    </w:p>
    <w:p w:rsidR="003F7335" w:rsidRDefault="003F7335" w:rsidP="003F7335">
      <w:pPr>
        <w:shd w:val="clear" w:color="auto" w:fill="FFFFFF"/>
        <w:spacing w:before="45" w:after="75" w:line="345" w:lineRule="atLeast"/>
        <w:jc w:val="center"/>
        <w:rPr>
          <w:rFonts w:ascii="Tahoma" w:eastAsia="宋体" w:hAnsi="Tahoma" w:cs="Tahoma"/>
          <w:b/>
          <w:bCs/>
          <w:color w:val="000000"/>
          <w:sz w:val="32"/>
          <w:szCs w:val="32"/>
        </w:rPr>
      </w:pPr>
      <w:r>
        <w:rPr>
          <w:rFonts w:ascii="Tahoma" w:eastAsia="宋体" w:hAnsi="Tahoma" w:cs="Tahoma"/>
          <w:b/>
          <w:bCs/>
          <w:color w:val="000000"/>
          <w:sz w:val="32"/>
          <w:szCs w:val="32"/>
        </w:rPr>
        <w:t>案例征集</w:t>
      </w:r>
      <w:r w:rsidR="00570958">
        <w:rPr>
          <w:rFonts w:ascii="Tahoma" w:eastAsia="宋体" w:hAnsi="Tahoma" w:cs="Tahoma"/>
          <w:b/>
          <w:bCs/>
          <w:color w:val="000000"/>
          <w:sz w:val="32"/>
          <w:szCs w:val="32"/>
        </w:rPr>
        <w:t>函</w:t>
      </w:r>
    </w:p>
    <w:p w:rsidR="003F7335" w:rsidRDefault="003F7335" w:rsidP="002339B0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color w:val="3E3E3E"/>
        </w:rPr>
      </w:pPr>
    </w:p>
    <w:p w:rsidR="002339B0" w:rsidRPr="00570958" w:rsidRDefault="002339B0" w:rsidP="00291E9D">
      <w:pPr>
        <w:pStyle w:val="a8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微软雅黑" w:eastAsia="微软雅黑" w:hAnsi="微软雅黑"/>
          <w:color w:val="3E3E3E"/>
        </w:rPr>
      </w:pPr>
      <w:r w:rsidRPr="00570958">
        <w:rPr>
          <w:rFonts w:hint="eastAsia"/>
          <w:color w:val="3E3E3E"/>
        </w:rPr>
        <w:t>随着人们生活水平的提高，游泳池在高档会所、星级酒店、学校等场所中越来越普遍，但对游泳池水体加热的设计上往往采用燃气锅炉或燃油锅炉，甚至电锅炉，此三种设施不仅消耗常规能源，而且运行费用高昂，游泳池经营者不堪重负。游泳池是一个大型的水体系统，其具有与其他使用热水的场合截然不同的特点，水体量大但水体要求的加热温度较低。大量的游泳池若使用太阳能或者空气源热泵替代，经济性不言而喻，其节能减排</w:t>
      </w:r>
      <w:r w:rsidR="00291E9D" w:rsidRPr="00570958">
        <w:rPr>
          <w:rFonts w:hint="eastAsia"/>
          <w:color w:val="3E3E3E"/>
        </w:rPr>
        <w:t>效果</w:t>
      </w:r>
      <w:r w:rsidRPr="00570958">
        <w:rPr>
          <w:rFonts w:hint="eastAsia"/>
          <w:color w:val="3E3E3E"/>
        </w:rPr>
        <w:t>显著。</w:t>
      </w:r>
    </w:p>
    <w:p w:rsidR="002339B0" w:rsidRPr="00570958" w:rsidRDefault="002339B0" w:rsidP="002339B0">
      <w:pPr>
        <w:pStyle w:val="a8"/>
        <w:shd w:val="clear" w:color="auto" w:fill="FFFFFF"/>
        <w:spacing w:before="0" w:beforeAutospacing="0" w:after="0" w:afterAutospacing="0" w:line="384" w:lineRule="atLeast"/>
        <w:jc w:val="both"/>
        <w:rPr>
          <w:rFonts w:ascii="微软雅黑" w:eastAsia="微软雅黑" w:hAnsi="微软雅黑"/>
          <w:color w:val="3E3E3E"/>
        </w:rPr>
      </w:pPr>
    </w:p>
    <w:p w:rsidR="002339B0" w:rsidRPr="00570958" w:rsidRDefault="002339B0" w:rsidP="00291E9D">
      <w:pPr>
        <w:pStyle w:val="a8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color w:val="515151"/>
        </w:rPr>
      </w:pPr>
      <w:r w:rsidRPr="00570958">
        <w:rPr>
          <w:rFonts w:hint="eastAsia"/>
          <w:color w:val="3E3E3E"/>
        </w:rPr>
        <w:t>鉴于目前不少太阳能和空气源热泵企业在太阳能泳池方面经验缺乏，对泳池设计的相关要求</w:t>
      </w:r>
      <w:r w:rsidR="00291E9D" w:rsidRPr="00570958">
        <w:rPr>
          <w:rFonts w:hint="eastAsia"/>
          <w:color w:val="3E3E3E"/>
        </w:rPr>
        <w:t>和标准</w:t>
      </w:r>
      <w:r w:rsidRPr="00570958">
        <w:rPr>
          <w:rFonts w:hint="eastAsia"/>
          <w:color w:val="3E3E3E"/>
        </w:rPr>
        <w:t>了解不多，设计与实际运行差距甚远。</w:t>
      </w:r>
      <w:r w:rsidR="007842AB" w:rsidRPr="00570958">
        <w:rPr>
          <w:rFonts w:hint="eastAsia"/>
          <w:color w:val="3E3E3E"/>
          <w:shd w:val="clear" w:color="auto" w:fill="FFFFFF"/>
        </w:rPr>
        <w:t>国际铜业协会、国际金属太阳能产业联盟</w:t>
      </w:r>
      <w:r w:rsidR="00291E9D" w:rsidRPr="00570958">
        <w:rPr>
          <w:rFonts w:hint="eastAsia"/>
          <w:color w:val="3E3E3E"/>
          <w:shd w:val="clear" w:color="auto" w:fill="FFFFFF"/>
        </w:rPr>
        <w:t>将在4月8日广州太阳能和空气能泳池专题研讨会的基础上，撰写《2016年世界泳池行业现状及发展报告》，</w:t>
      </w:r>
      <w:r w:rsidR="007842AB" w:rsidRPr="00570958">
        <w:rPr>
          <w:rFonts w:hint="eastAsia"/>
          <w:color w:val="3E3E3E"/>
          <w:shd w:val="clear" w:color="auto" w:fill="FFFFFF"/>
        </w:rPr>
        <w:t>现征集太阳能</w:t>
      </w:r>
      <w:r w:rsidR="007842AB" w:rsidRPr="00570958">
        <w:rPr>
          <w:color w:val="3E3E3E"/>
          <w:shd w:val="clear" w:color="auto" w:fill="FFFFFF"/>
        </w:rPr>
        <w:t>和空气</w:t>
      </w:r>
      <w:r w:rsidR="007842AB" w:rsidRPr="00570958">
        <w:rPr>
          <w:rFonts w:hint="eastAsia"/>
          <w:color w:val="3E3E3E"/>
          <w:shd w:val="clear" w:color="auto" w:fill="FFFFFF"/>
        </w:rPr>
        <w:t>能</w:t>
      </w:r>
      <w:r w:rsidR="007842AB" w:rsidRPr="00570958">
        <w:rPr>
          <w:color w:val="3E3E3E"/>
          <w:shd w:val="clear" w:color="auto" w:fill="FFFFFF"/>
        </w:rPr>
        <w:t>热泵泳池案例，</w:t>
      </w:r>
      <w:r w:rsidR="00291E9D" w:rsidRPr="00570958">
        <w:rPr>
          <w:rFonts w:hint="eastAsia"/>
          <w:color w:val="515151"/>
        </w:rPr>
        <w:t>具体要求详见调研表</w:t>
      </w:r>
      <w:r w:rsidRPr="00570958">
        <w:rPr>
          <w:rFonts w:hint="eastAsia"/>
          <w:color w:val="515151"/>
        </w:rPr>
        <w:t>。</w:t>
      </w:r>
      <w:r w:rsidR="00291E9D" w:rsidRPr="00570958">
        <w:rPr>
          <w:rFonts w:hint="eastAsia"/>
          <w:color w:val="515151"/>
        </w:rPr>
        <w:t>我们将遴选优秀案例进行刊发和推广。</w:t>
      </w:r>
    </w:p>
    <w:p w:rsidR="00291E9D" w:rsidRPr="00570958" w:rsidRDefault="00291E9D" w:rsidP="00291E9D">
      <w:pPr>
        <w:pStyle w:val="a8"/>
        <w:shd w:val="clear" w:color="auto" w:fill="FFFFFF"/>
        <w:spacing w:before="0" w:beforeAutospacing="0" w:after="0" w:afterAutospacing="0" w:line="384" w:lineRule="atLeast"/>
        <w:ind w:firstLineChars="200" w:firstLine="480"/>
        <w:jc w:val="both"/>
        <w:rPr>
          <w:rFonts w:ascii="微软雅黑" w:eastAsia="微软雅黑" w:hAnsi="微软雅黑"/>
          <w:color w:val="3E3E3E"/>
        </w:rPr>
      </w:pPr>
    </w:p>
    <w:p w:rsidR="002339B0" w:rsidRPr="00570958" w:rsidRDefault="002339B0" w:rsidP="00291E9D">
      <w:pPr>
        <w:shd w:val="clear" w:color="auto" w:fill="FFFFFF"/>
        <w:spacing w:after="0" w:line="330" w:lineRule="atLeast"/>
        <w:ind w:firstLineChars="200" w:firstLine="480"/>
        <w:jc w:val="both"/>
        <w:rPr>
          <w:rFonts w:ascii="宋体" w:eastAsia="宋体" w:hAnsi="宋体" w:cs="宋体"/>
          <w:color w:val="515151"/>
          <w:sz w:val="24"/>
          <w:szCs w:val="24"/>
        </w:rPr>
      </w:pP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该报告将</w:t>
      </w:r>
      <w:r w:rsidR="00291E9D" w:rsidRPr="00570958">
        <w:rPr>
          <w:rFonts w:ascii="宋体" w:eastAsia="宋体" w:hAnsi="宋体" w:cs="宋体" w:hint="eastAsia"/>
          <w:color w:val="515151"/>
          <w:sz w:val="24"/>
          <w:szCs w:val="24"/>
        </w:rPr>
        <w:t>发到国内近万家设计院、酒店、学校、政府相关部门等</w:t>
      </w: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，</w:t>
      </w:r>
      <w:r w:rsidR="00291E9D" w:rsidRPr="00570958">
        <w:rPr>
          <w:rFonts w:ascii="宋体" w:eastAsia="宋体" w:hAnsi="宋体" w:cs="宋体" w:hint="eastAsia"/>
          <w:color w:val="515151"/>
          <w:sz w:val="24"/>
          <w:szCs w:val="24"/>
        </w:rPr>
        <w:t>加速可再生能源泳池的发展</w:t>
      </w: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。通过</w:t>
      </w:r>
      <w:r w:rsidR="00291E9D" w:rsidRPr="00570958">
        <w:rPr>
          <w:rFonts w:ascii="宋体" w:eastAsia="宋体" w:hAnsi="宋体" w:cs="宋体" w:hint="eastAsia"/>
          <w:color w:val="515151"/>
          <w:sz w:val="24"/>
          <w:szCs w:val="24"/>
        </w:rPr>
        <w:t>IMSIA网站免费下载、</w:t>
      </w:r>
      <w:proofErr w:type="gramStart"/>
      <w:r w:rsidR="00291E9D" w:rsidRPr="00570958">
        <w:rPr>
          <w:rFonts w:ascii="宋体" w:eastAsia="宋体" w:hAnsi="宋体" w:cs="宋体" w:hint="eastAsia"/>
          <w:color w:val="515151"/>
          <w:sz w:val="24"/>
          <w:szCs w:val="24"/>
        </w:rPr>
        <w:t>微信公众号</w:t>
      </w:r>
      <w:proofErr w:type="gramEnd"/>
      <w:r w:rsidR="00291E9D" w:rsidRPr="00570958">
        <w:rPr>
          <w:rFonts w:ascii="宋体" w:eastAsia="宋体" w:hAnsi="宋体" w:cs="宋体" w:hint="eastAsia"/>
          <w:color w:val="515151"/>
          <w:sz w:val="24"/>
          <w:szCs w:val="24"/>
        </w:rPr>
        <w:t>等</w:t>
      </w: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多种渠道助力宣传案例工程，树立行业标杆。</w:t>
      </w:r>
    </w:p>
    <w:p w:rsidR="002339B0" w:rsidRPr="00570958" w:rsidRDefault="002339B0" w:rsidP="002339B0">
      <w:pPr>
        <w:shd w:val="clear" w:color="auto" w:fill="FFFFFF"/>
        <w:spacing w:after="0" w:line="330" w:lineRule="atLeast"/>
        <w:jc w:val="both"/>
        <w:rPr>
          <w:rFonts w:ascii="宋体" w:eastAsia="宋体" w:hAnsi="宋体" w:cs="宋体"/>
          <w:color w:val="515151"/>
          <w:sz w:val="24"/>
          <w:szCs w:val="24"/>
        </w:rPr>
      </w:pPr>
    </w:p>
    <w:p w:rsidR="002339B0" w:rsidRPr="00570958" w:rsidRDefault="00291E9D" w:rsidP="00291E9D">
      <w:pPr>
        <w:shd w:val="clear" w:color="auto" w:fill="FFFFFF"/>
        <w:spacing w:after="0" w:line="330" w:lineRule="atLeast"/>
        <w:ind w:firstLineChars="200" w:firstLine="480"/>
        <w:jc w:val="both"/>
        <w:rPr>
          <w:rFonts w:ascii="宋体" w:eastAsia="宋体" w:hAnsi="宋体" w:cs="宋体"/>
          <w:color w:val="515151"/>
          <w:sz w:val="24"/>
          <w:szCs w:val="24"/>
        </w:rPr>
      </w:pP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望贵司踊跃参与，认真填写调研表。</w:t>
      </w:r>
      <w:r w:rsidR="00F6634C" w:rsidRPr="00570958">
        <w:rPr>
          <w:rFonts w:ascii="宋体" w:eastAsia="宋体" w:hAnsi="宋体" w:cs="宋体" w:hint="eastAsia"/>
          <w:color w:val="515151"/>
          <w:sz w:val="24"/>
          <w:szCs w:val="24"/>
        </w:rPr>
        <w:t>对您的支持表示</w:t>
      </w:r>
      <w:r w:rsidR="002339B0" w:rsidRPr="00570958">
        <w:rPr>
          <w:rFonts w:ascii="宋体" w:eastAsia="宋体" w:hAnsi="宋体" w:cs="宋体" w:hint="eastAsia"/>
          <w:color w:val="515151"/>
          <w:sz w:val="24"/>
          <w:szCs w:val="24"/>
        </w:rPr>
        <w:t>衷心感谢！</w:t>
      </w:r>
    </w:p>
    <w:p w:rsidR="002339B0" w:rsidRPr="00570958" w:rsidRDefault="002339B0" w:rsidP="002339B0">
      <w:pPr>
        <w:shd w:val="clear" w:color="auto" w:fill="FFFFFF"/>
        <w:spacing w:after="0" w:line="330" w:lineRule="atLeast"/>
        <w:jc w:val="both"/>
        <w:rPr>
          <w:rFonts w:ascii="宋体" w:eastAsia="宋体" w:hAnsi="宋体" w:cs="宋体"/>
          <w:color w:val="515151"/>
          <w:sz w:val="24"/>
          <w:szCs w:val="24"/>
        </w:rPr>
      </w:pPr>
    </w:p>
    <w:p w:rsidR="002339B0" w:rsidRPr="00570958" w:rsidRDefault="002339B0" w:rsidP="002339B0">
      <w:pPr>
        <w:shd w:val="clear" w:color="auto" w:fill="FFFFFF"/>
        <w:spacing w:after="0" w:line="330" w:lineRule="atLeast"/>
        <w:jc w:val="both"/>
        <w:rPr>
          <w:rFonts w:ascii="宋体" w:eastAsia="宋体" w:hAnsi="宋体" w:cs="宋体"/>
          <w:color w:val="515151"/>
          <w:sz w:val="24"/>
          <w:szCs w:val="24"/>
        </w:rPr>
      </w:pPr>
    </w:p>
    <w:p w:rsidR="002339B0" w:rsidRPr="00570958" w:rsidRDefault="002339B0" w:rsidP="002339B0">
      <w:pPr>
        <w:shd w:val="clear" w:color="auto" w:fill="FFFFFF"/>
        <w:spacing w:after="0" w:line="330" w:lineRule="atLeast"/>
        <w:ind w:firstLine="360"/>
        <w:rPr>
          <w:rFonts w:ascii="宋体" w:eastAsia="宋体" w:hAnsi="宋体" w:cs="宋体"/>
          <w:color w:val="515151"/>
          <w:sz w:val="24"/>
          <w:szCs w:val="24"/>
        </w:rPr>
      </w:pP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    联系人：</w:t>
      </w:r>
      <w:r w:rsidR="00F6634C" w:rsidRPr="00570958">
        <w:rPr>
          <w:rFonts w:ascii="宋体" w:eastAsia="宋体" w:hAnsi="宋体" w:cs="宋体" w:hint="eastAsia"/>
          <w:color w:val="515151"/>
          <w:sz w:val="24"/>
          <w:szCs w:val="24"/>
        </w:rPr>
        <w:t xml:space="preserve">刘畅  </w:t>
      </w:r>
      <w:proofErr w:type="gramStart"/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陈讲运</w:t>
      </w:r>
      <w:proofErr w:type="gramEnd"/>
    </w:p>
    <w:p w:rsidR="002339B0" w:rsidRPr="00570958" w:rsidRDefault="002339B0" w:rsidP="002339B0">
      <w:pPr>
        <w:shd w:val="clear" w:color="auto" w:fill="FFFFFF"/>
        <w:spacing w:after="0" w:line="330" w:lineRule="atLeast"/>
        <w:ind w:firstLine="360"/>
        <w:rPr>
          <w:rFonts w:ascii="宋体" w:eastAsia="宋体" w:hAnsi="宋体" w:cs="宋体"/>
          <w:color w:val="515151"/>
          <w:sz w:val="24"/>
          <w:szCs w:val="24"/>
        </w:rPr>
      </w:pP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    联系电话：</w:t>
      </w:r>
      <w:r w:rsidR="002B1B5F">
        <w:rPr>
          <w:rFonts w:ascii="宋体" w:eastAsia="宋体" w:hAnsi="宋体" w:cs="宋体" w:hint="eastAsia"/>
          <w:color w:val="515151"/>
          <w:sz w:val="24"/>
          <w:szCs w:val="24"/>
        </w:rPr>
        <w:t>15</w:t>
      </w:r>
      <w:r w:rsidR="002B1B5F">
        <w:rPr>
          <w:rFonts w:ascii="宋体" w:eastAsia="宋体" w:hAnsi="宋体" w:cs="宋体"/>
          <w:color w:val="515151"/>
          <w:sz w:val="24"/>
          <w:szCs w:val="24"/>
        </w:rPr>
        <w:t>001353917;</w:t>
      </w:r>
      <w:bookmarkStart w:id="0" w:name="_GoBack"/>
      <w:bookmarkEnd w:id="0"/>
      <w:r w:rsidR="00F6634C" w:rsidRPr="00570958">
        <w:rPr>
          <w:rFonts w:ascii="宋体" w:eastAsia="宋体" w:hAnsi="宋体" w:cs="宋体" w:hint="eastAsia"/>
          <w:color w:val="515151"/>
          <w:sz w:val="24"/>
          <w:szCs w:val="24"/>
        </w:rPr>
        <w:t>010-58410900</w:t>
      </w:r>
    </w:p>
    <w:p w:rsidR="002339B0" w:rsidRPr="00570958" w:rsidRDefault="002339B0" w:rsidP="002339B0">
      <w:pPr>
        <w:shd w:val="clear" w:color="auto" w:fill="FFFFFF"/>
        <w:spacing w:after="0" w:line="330" w:lineRule="atLeast"/>
        <w:ind w:firstLine="360"/>
        <w:rPr>
          <w:rFonts w:ascii="宋体" w:eastAsia="宋体" w:hAnsi="宋体" w:cs="宋体"/>
          <w:color w:val="515151"/>
          <w:sz w:val="24"/>
          <w:szCs w:val="24"/>
        </w:rPr>
      </w:pP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    投稿邮箱：</w:t>
      </w:r>
      <w:r w:rsidR="00F6634C" w:rsidRPr="00570958">
        <w:rPr>
          <w:rFonts w:ascii="宋体" w:eastAsia="宋体" w:hAnsi="宋体" w:cs="宋体" w:hint="eastAsia"/>
          <w:color w:val="515151"/>
          <w:sz w:val="24"/>
          <w:szCs w:val="24"/>
        </w:rPr>
        <w:t>imsia2010@126.com</w:t>
      </w:r>
    </w:p>
    <w:p w:rsidR="002339B0" w:rsidRPr="00570958" w:rsidRDefault="002339B0" w:rsidP="002339B0">
      <w:pPr>
        <w:shd w:val="clear" w:color="auto" w:fill="FFFFFF"/>
        <w:spacing w:after="0" w:line="330" w:lineRule="atLeast"/>
        <w:ind w:firstLine="360"/>
        <w:jc w:val="right"/>
        <w:rPr>
          <w:rFonts w:ascii="宋体" w:eastAsia="宋体" w:hAnsi="宋体" w:cs="宋体"/>
          <w:color w:val="515151"/>
          <w:sz w:val="24"/>
          <w:szCs w:val="24"/>
        </w:rPr>
      </w:pP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国际铜业协会</w:t>
      </w:r>
    </w:p>
    <w:p w:rsidR="002339B0" w:rsidRPr="00570958" w:rsidRDefault="00291E9D" w:rsidP="002339B0">
      <w:pPr>
        <w:shd w:val="clear" w:color="auto" w:fill="FFFFFF"/>
        <w:spacing w:after="0" w:line="330" w:lineRule="atLeast"/>
        <w:ind w:firstLine="360"/>
        <w:jc w:val="right"/>
        <w:rPr>
          <w:rFonts w:ascii="宋体" w:eastAsia="宋体" w:hAnsi="宋体" w:cs="宋体"/>
          <w:color w:val="515151"/>
          <w:sz w:val="24"/>
          <w:szCs w:val="24"/>
        </w:rPr>
      </w:pP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IMSIA</w:t>
      </w:r>
      <w:r w:rsidR="002339B0" w:rsidRPr="00570958">
        <w:rPr>
          <w:rFonts w:ascii="宋体" w:eastAsia="宋体" w:hAnsi="宋体" w:cs="宋体" w:hint="eastAsia"/>
          <w:color w:val="515151"/>
          <w:sz w:val="24"/>
          <w:szCs w:val="24"/>
        </w:rPr>
        <w:t>国际金属太阳能产业联盟</w:t>
      </w:r>
    </w:p>
    <w:p w:rsidR="002339B0" w:rsidRPr="00570958" w:rsidRDefault="002339B0" w:rsidP="002339B0">
      <w:pPr>
        <w:shd w:val="clear" w:color="auto" w:fill="FFFFFF"/>
        <w:spacing w:after="0" w:line="330" w:lineRule="atLeast"/>
        <w:ind w:firstLine="360"/>
        <w:jc w:val="right"/>
        <w:rPr>
          <w:rFonts w:ascii="宋体" w:eastAsia="宋体" w:hAnsi="宋体" w:cs="宋体"/>
          <w:color w:val="515151"/>
          <w:sz w:val="24"/>
          <w:szCs w:val="24"/>
        </w:rPr>
      </w:pP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201</w:t>
      </w:r>
      <w:r w:rsidRPr="00570958">
        <w:rPr>
          <w:rFonts w:ascii="宋体" w:eastAsia="宋体" w:hAnsi="宋体" w:cs="宋体"/>
          <w:color w:val="515151"/>
          <w:sz w:val="24"/>
          <w:szCs w:val="24"/>
        </w:rPr>
        <w:t>6</w:t>
      </w: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年</w:t>
      </w:r>
      <w:r w:rsidRPr="00570958">
        <w:rPr>
          <w:rFonts w:ascii="宋体" w:eastAsia="宋体" w:hAnsi="宋体" w:cs="宋体"/>
          <w:color w:val="515151"/>
          <w:sz w:val="24"/>
          <w:szCs w:val="24"/>
        </w:rPr>
        <w:t>5</w:t>
      </w:r>
      <w:r w:rsidRPr="00570958">
        <w:rPr>
          <w:rFonts w:ascii="宋体" w:eastAsia="宋体" w:hAnsi="宋体" w:cs="宋体" w:hint="eastAsia"/>
          <w:color w:val="515151"/>
          <w:sz w:val="24"/>
          <w:szCs w:val="24"/>
        </w:rPr>
        <w:t>月</w:t>
      </w:r>
      <w:r w:rsidR="00F6634C" w:rsidRPr="00570958">
        <w:rPr>
          <w:rFonts w:ascii="宋体" w:eastAsia="宋体" w:hAnsi="宋体" w:cs="宋体" w:hint="eastAsia"/>
          <w:color w:val="515151"/>
          <w:sz w:val="24"/>
          <w:szCs w:val="24"/>
        </w:rPr>
        <w:t>4日</w:t>
      </w:r>
    </w:p>
    <w:p w:rsidR="000A4282" w:rsidRDefault="000A4282" w:rsidP="000A4282">
      <w:pPr>
        <w:shd w:val="clear" w:color="auto" w:fill="FFFFFF"/>
        <w:spacing w:before="45" w:after="75" w:line="345" w:lineRule="atLeast"/>
        <w:jc w:val="center"/>
        <w:rPr>
          <w:rFonts w:ascii="Tahoma" w:eastAsia="宋体" w:hAnsi="Tahoma" w:cs="Tahoma"/>
          <w:b/>
          <w:bCs/>
          <w:color w:val="000000"/>
          <w:sz w:val="32"/>
          <w:szCs w:val="32"/>
        </w:rPr>
      </w:pPr>
    </w:p>
    <w:p w:rsidR="000A4282" w:rsidRDefault="000A4282" w:rsidP="000A4282">
      <w:pPr>
        <w:shd w:val="clear" w:color="auto" w:fill="FFFFFF"/>
        <w:spacing w:before="45" w:after="75" w:line="345" w:lineRule="atLeast"/>
        <w:jc w:val="center"/>
        <w:rPr>
          <w:rFonts w:ascii="Tahoma" w:eastAsia="宋体" w:hAnsi="Tahoma" w:cs="Tahoma"/>
          <w:b/>
          <w:bCs/>
          <w:color w:val="000000"/>
          <w:sz w:val="32"/>
          <w:szCs w:val="32"/>
        </w:rPr>
      </w:pPr>
    </w:p>
    <w:p w:rsidR="00F6634C" w:rsidRDefault="00F6634C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b/>
          <w:bCs/>
          <w:color w:val="FF0000"/>
          <w:sz w:val="32"/>
          <w:szCs w:val="32"/>
        </w:rPr>
      </w:pPr>
    </w:p>
    <w:p w:rsidR="00F6634C" w:rsidRPr="00570958" w:rsidRDefault="00F6634C" w:rsidP="00F6634C">
      <w:pPr>
        <w:jc w:val="center"/>
        <w:rPr>
          <w:b/>
          <w:sz w:val="36"/>
          <w:szCs w:val="36"/>
        </w:rPr>
      </w:pPr>
      <w:r w:rsidRPr="00570958">
        <w:rPr>
          <w:rFonts w:hint="eastAsia"/>
          <w:b/>
          <w:sz w:val="36"/>
          <w:szCs w:val="36"/>
        </w:rPr>
        <w:t>IMSIA</w:t>
      </w:r>
      <w:r w:rsidRPr="00570958">
        <w:rPr>
          <w:b/>
          <w:sz w:val="36"/>
          <w:szCs w:val="36"/>
        </w:rPr>
        <w:t>太阳能和空气能泳池</w:t>
      </w:r>
      <w:r w:rsidRPr="00570958">
        <w:rPr>
          <w:rFonts w:hint="eastAsia"/>
          <w:b/>
          <w:sz w:val="36"/>
          <w:szCs w:val="36"/>
        </w:rPr>
        <w:t>项目调查表</w:t>
      </w:r>
    </w:p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F6634C" w:rsidRPr="00B02D2C" w:rsidTr="0019749D">
        <w:tc>
          <w:tcPr>
            <w:tcW w:w="8296" w:type="dxa"/>
            <w:gridSpan w:val="2"/>
            <w:shd w:val="clear" w:color="auto" w:fill="9FD37C"/>
            <w:vAlign w:val="center"/>
          </w:tcPr>
          <w:p w:rsidR="00F6634C" w:rsidRPr="00B02D2C" w:rsidRDefault="00F6634C" w:rsidP="0019749D">
            <w:pPr>
              <w:jc w:val="both"/>
              <w:rPr>
                <w:rFonts w:ascii="Calibri" w:eastAsia="宋体" w:hAnsi="Calibri" w:cs="Times New Roman"/>
              </w:rPr>
            </w:pPr>
            <w:r w:rsidRPr="00B02D2C">
              <w:rPr>
                <w:rFonts w:ascii="Calibri" w:eastAsia="宋体" w:hAnsi="Calibri" w:cs="Times New Roman"/>
                <w:b/>
                <w:sz w:val="24"/>
                <w:lang w:eastAsia="de-DE"/>
              </w:rPr>
              <w:t xml:space="preserve">1. </w:t>
            </w:r>
            <w:r w:rsidRPr="00B02D2C">
              <w:rPr>
                <w:rFonts w:ascii="Calibri" w:eastAsia="宋体" w:hAnsi="Calibri" w:cs="Times New Roman" w:hint="eastAsia"/>
                <w:b/>
                <w:sz w:val="24"/>
              </w:rPr>
              <w:t>基本信息</w:t>
            </w: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项目名称</w:t>
            </w:r>
          </w:p>
        </w:tc>
        <w:tc>
          <w:tcPr>
            <w:tcW w:w="4148" w:type="dxa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泳池类型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jc w:val="center"/>
              <w:rPr>
                <w:rFonts w:ascii="Calibri" w:eastAsia="宋体" w:hAnsi="Calibri" w:cs="Arial"/>
                <w:b/>
              </w:rPr>
            </w:pPr>
          </w:p>
        </w:tc>
      </w:tr>
      <w:tr w:rsidR="00F6634C" w:rsidRPr="00B02D2C" w:rsidTr="0019749D">
        <w:trPr>
          <w:trHeight w:val="192"/>
        </w:trPr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项目特点或创新点</w:t>
            </w:r>
          </w:p>
        </w:tc>
        <w:tc>
          <w:tcPr>
            <w:tcW w:w="4148" w:type="dxa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项目区域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具体地址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运行时间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泳池系统施工单位</w:t>
            </w:r>
          </w:p>
        </w:tc>
        <w:tc>
          <w:tcPr>
            <w:tcW w:w="4148" w:type="dxa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单位联系人</w:t>
            </w:r>
          </w:p>
        </w:tc>
        <w:tc>
          <w:tcPr>
            <w:tcW w:w="4148" w:type="dxa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附加信息</w:t>
            </w:r>
          </w:p>
        </w:tc>
        <w:tc>
          <w:tcPr>
            <w:tcW w:w="4148" w:type="dxa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</w:p>
        </w:tc>
      </w:tr>
      <w:tr w:rsidR="00F6634C" w:rsidRPr="00B02D2C" w:rsidTr="0019749D">
        <w:tc>
          <w:tcPr>
            <w:tcW w:w="8296" w:type="dxa"/>
            <w:gridSpan w:val="2"/>
            <w:shd w:val="clear" w:color="auto" w:fill="9FD37C"/>
            <w:vAlign w:val="center"/>
          </w:tcPr>
          <w:p w:rsidR="00F6634C" w:rsidRPr="00B02D2C" w:rsidRDefault="00F6634C" w:rsidP="0019749D">
            <w:pPr>
              <w:jc w:val="both"/>
              <w:rPr>
                <w:rFonts w:ascii="Calibri" w:eastAsia="宋体" w:hAnsi="Calibri" w:cs="Times New Roman"/>
                <w:b/>
                <w:sz w:val="24"/>
                <w:lang w:eastAsia="de-DE"/>
              </w:rPr>
            </w:pPr>
            <w:r w:rsidRPr="00B02D2C">
              <w:rPr>
                <w:rFonts w:ascii="Calibri" w:eastAsia="宋体" w:hAnsi="Calibri" w:cs="Times New Roman"/>
                <w:b/>
                <w:sz w:val="24"/>
                <w:lang w:eastAsia="de-DE"/>
              </w:rPr>
              <w:t xml:space="preserve">2. </w:t>
            </w:r>
            <w:r w:rsidRPr="00B02D2C">
              <w:rPr>
                <w:rFonts w:ascii="Calibri" w:eastAsia="宋体" w:hAnsi="Calibri" w:cs="Times New Roman"/>
                <w:b/>
                <w:sz w:val="24"/>
                <w:lang w:eastAsia="de-DE"/>
              </w:rPr>
              <w:t>泳池</w:t>
            </w:r>
            <w:r w:rsidRPr="00B02D2C">
              <w:rPr>
                <w:rFonts w:ascii="Calibri" w:eastAsia="宋体" w:hAnsi="Calibri" w:cs="Times New Roman" w:hint="eastAsia"/>
                <w:b/>
                <w:sz w:val="24"/>
                <w:lang w:eastAsia="de-DE"/>
              </w:rPr>
              <w:t xml:space="preserve">系统特点　</w:t>
            </w:r>
          </w:p>
        </w:tc>
      </w:tr>
      <w:tr w:rsidR="00F6634C" w:rsidRPr="00B02D2C" w:rsidTr="0019749D"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(</w:t>
            </w:r>
            <w:r w:rsidRPr="00B02D2C">
              <w:rPr>
                <w:rFonts w:ascii="Calibri" w:eastAsia="宋体" w:hAnsi="Calibri" w:cs="Arial"/>
                <w:b/>
              </w:rPr>
              <w:t>1</w:t>
            </w:r>
            <w:r w:rsidRPr="00B02D2C">
              <w:rPr>
                <w:rFonts w:ascii="Calibri" w:eastAsia="宋体" w:hAnsi="Calibri" w:cs="Arial" w:hint="eastAsia"/>
                <w:b/>
              </w:rPr>
              <w:t>)</w:t>
            </w:r>
            <w:r w:rsidRPr="00B02D2C">
              <w:rPr>
                <w:rFonts w:ascii="Calibri" w:eastAsia="宋体" w:hAnsi="Calibri" w:cs="Arial" w:hint="eastAsia"/>
                <w:b/>
              </w:rPr>
              <w:t>游泳池</w:t>
            </w:r>
          </w:p>
        </w:tc>
        <w:tc>
          <w:tcPr>
            <w:tcW w:w="4148" w:type="dxa"/>
            <w:shd w:val="clear" w:color="auto" w:fill="30927A"/>
          </w:tcPr>
          <w:p w:rsidR="00F6634C" w:rsidRPr="00B02D2C" w:rsidRDefault="00F6634C" w:rsidP="0019749D">
            <w:pPr>
              <w:spacing w:after="0" w:line="240" w:lineRule="auto"/>
              <w:jc w:val="center"/>
              <w:rPr>
                <w:rFonts w:ascii="Calibri" w:eastAsia="宋体" w:hAnsi="Calibri" w:cs="Arial"/>
                <w:b/>
                <w:sz w:val="18"/>
                <w:szCs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/>
                <w:b/>
              </w:rPr>
              <w:t>泳池容量</w:t>
            </w:r>
          </w:p>
        </w:tc>
        <w:tc>
          <w:tcPr>
            <w:tcW w:w="4148" w:type="dxa"/>
          </w:tcPr>
          <w:p w:rsidR="00F6634C" w:rsidRPr="00B02D2C" w:rsidRDefault="00F6634C" w:rsidP="0019749D">
            <w:pPr>
              <w:spacing w:after="0" w:line="240" w:lineRule="auto"/>
              <w:jc w:val="center"/>
              <w:rPr>
                <w:rFonts w:ascii="Calibri" w:eastAsia="宋体" w:hAnsi="Calibri" w:cs="Arial"/>
                <w:b/>
                <w:sz w:val="18"/>
                <w:szCs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proofErr w:type="gramStart"/>
            <w:r w:rsidRPr="00B02D2C">
              <w:rPr>
                <w:rFonts w:ascii="Calibri" w:eastAsia="宋体" w:hAnsi="Calibri" w:cs="Arial"/>
                <w:b/>
              </w:rPr>
              <w:t>日补水量</w:t>
            </w:r>
            <w:proofErr w:type="gramEnd"/>
          </w:p>
        </w:tc>
        <w:tc>
          <w:tcPr>
            <w:tcW w:w="4148" w:type="dxa"/>
          </w:tcPr>
          <w:p w:rsidR="00F6634C" w:rsidRPr="00B02D2C" w:rsidRDefault="00F6634C" w:rsidP="0019749D">
            <w:pPr>
              <w:spacing w:after="0" w:line="240" w:lineRule="auto"/>
              <w:jc w:val="center"/>
              <w:rPr>
                <w:rFonts w:ascii="Calibri" w:eastAsia="宋体" w:hAnsi="Calibri" w:cs="Arial"/>
                <w:b/>
                <w:sz w:val="18"/>
                <w:szCs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/>
                <w:b/>
              </w:rPr>
              <w:t>建筑面积</w:t>
            </w:r>
          </w:p>
        </w:tc>
        <w:tc>
          <w:tcPr>
            <w:tcW w:w="4148" w:type="dxa"/>
          </w:tcPr>
          <w:p w:rsidR="00F6634C" w:rsidRPr="00B02D2C" w:rsidRDefault="00F6634C" w:rsidP="0019749D">
            <w:pPr>
              <w:spacing w:after="0" w:line="240" w:lineRule="auto"/>
              <w:jc w:val="center"/>
              <w:rPr>
                <w:rFonts w:ascii="Calibri" w:eastAsia="宋体" w:hAnsi="Calibri" w:cs="Arial"/>
                <w:b/>
                <w:sz w:val="18"/>
                <w:szCs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日供水量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/>
                <w:b/>
              </w:rPr>
              <w:t>实现功能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项目类型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/>
                <w:b/>
              </w:rPr>
              <w:t>辅助热源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短期储热方式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jc w:val="center"/>
              <w:rPr>
                <w:rFonts w:ascii="Calibri" w:eastAsia="宋体" w:hAnsi="Calibri" w:cs="Arial"/>
                <w:b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  <w:lang w:eastAsia="de-DE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储热体积</w:t>
            </w:r>
            <w:r w:rsidRPr="00B02D2C">
              <w:rPr>
                <w:rFonts w:ascii="Calibri" w:eastAsia="宋体" w:hAnsi="Calibri" w:cs="Arial"/>
                <w:b/>
                <w:szCs w:val="18"/>
                <w:lang w:eastAsia="de-DE"/>
              </w:rPr>
              <w:t xml:space="preserve"> [m³]</w:t>
            </w:r>
            <w:r w:rsidRPr="00B02D2C">
              <w:rPr>
                <w:rFonts w:ascii="Calibri" w:eastAsia="宋体" w:hAnsi="Calibri" w:cs="Arial"/>
                <w:b/>
                <w:szCs w:val="18"/>
                <w:lang w:eastAsia="de-DE"/>
              </w:rPr>
              <w:t>：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当地气象条件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供热天数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 xml:space="preserve"> 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供热面积</w:t>
            </w:r>
            <w:r>
              <w:rPr>
                <w:rFonts w:ascii="Calibri" w:eastAsia="宋体" w:hAnsi="Calibri" w:cs="Arial" w:hint="eastAsia"/>
                <w:b/>
                <w:szCs w:val="18"/>
              </w:rPr>
              <w:t>（</w:t>
            </w:r>
            <w:r>
              <w:rPr>
                <w:rFonts w:ascii="Calibri" w:eastAsia="宋体" w:hAnsi="Calibri" w:cs="Arial" w:hint="eastAsia"/>
                <w:b/>
                <w:szCs w:val="18"/>
              </w:rPr>
              <w:t>m</w:t>
            </w:r>
            <w:r w:rsidRPr="00B208CF">
              <w:rPr>
                <w:rFonts w:ascii="Calibri" w:eastAsia="宋体" w:hAnsi="Calibri" w:cs="Arial"/>
                <w:b/>
                <w:sz w:val="21"/>
                <w:szCs w:val="18"/>
                <w:vertAlign w:val="superscript"/>
              </w:rPr>
              <w:t>2</w:t>
            </w:r>
            <w:r>
              <w:rPr>
                <w:rFonts w:ascii="Calibri" w:eastAsia="宋体" w:hAnsi="Calibri" w:cs="Arial" w:hint="eastAsia"/>
                <w:b/>
                <w:szCs w:val="18"/>
              </w:rPr>
              <w:t>）</w:t>
            </w:r>
            <w:r>
              <w:rPr>
                <w:rFonts w:ascii="Calibri" w:eastAsia="宋体" w:hAnsi="Calibri" w:cs="Arial" w:hint="eastAsia"/>
                <w:b/>
                <w:szCs w:val="18"/>
              </w:rPr>
              <w:t xml:space="preserve">/ </w:t>
            </w:r>
            <w:r>
              <w:rPr>
                <w:rFonts w:ascii="Calibri" w:eastAsia="宋体" w:hAnsi="Calibri" w:cs="Arial" w:hint="eastAsia"/>
                <w:b/>
                <w:szCs w:val="18"/>
              </w:rPr>
              <w:t>空气能（匹）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(</w:t>
            </w:r>
            <w:r w:rsidRPr="00B02D2C">
              <w:rPr>
                <w:rFonts w:ascii="Calibri" w:eastAsia="宋体" w:hAnsi="Calibri" w:cs="Arial"/>
                <w:b/>
              </w:rPr>
              <w:t>2</w:t>
            </w:r>
            <w:r w:rsidRPr="00B02D2C">
              <w:rPr>
                <w:rFonts w:ascii="Calibri" w:eastAsia="宋体" w:hAnsi="Calibri" w:cs="Arial" w:hint="eastAsia"/>
                <w:b/>
              </w:rPr>
              <w:t>)</w:t>
            </w:r>
            <w:r w:rsidRPr="00B02D2C">
              <w:rPr>
                <w:rFonts w:ascii="Calibri" w:eastAsia="宋体" w:hAnsi="Calibri" w:cs="Arial"/>
                <w:b/>
              </w:rPr>
              <w:t>太阳能集热器模块</w:t>
            </w:r>
          </w:p>
        </w:tc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/>
                <w:b/>
              </w:rPr>
              <w:t>集热模块规格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/>
                <w:b/>
              </w:rPr>
              <w:t>单元集</w:t>
            </w:r>
            <w:proofErr w:type="gramStart"/>
            <w:r w:rsidRPr="00B02D2C">
              <w:rPr>
                <w:rFonts w:ascii="Calibri" w:eastAsia="宋体" w:hAnsi="Calibri" w:cs="Arial"/>
                <w:b/>
              </w:rPr>
              <w:t>热器组</w:t>
            </w:r>
            <w:proofErr w:type="gramEnd"/>
            <w:r w:rsidRPr="00B02D2C">
              <w:rPr>
                <w:rFonts w:ascii="Calibri" w:eastAsia="宋体" w:hAnsi="Calibri" w:cs="Arial"/>
                <w:b/>
              </w:rPr>
              <w:t>尺寸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/>
                <w:b/>
              </w:rPr>
              <w:t>单元集</w:t>
            </w:r>
            <w:proofErr w:type="gramStart"/>
            <w:r w:rsidRPr="00B02D2C">
              <w:rPr>
                <w:rFonts w:ascii="Calibri" w:eastAsia="宋体" w:hAnsi="Calibri" w:cs="Arial"/>
                <w:b/>
              </w:rPr>
              <w:t>热器组集热面积</w:t>
            </w:r>
            <w:proofErr w:type="gramEnd"/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/>
                <w:b/>
              </w:rPr>
              <w:t>集</w:t>
            </w:r>
            <w:proofErr w:type="gramStart"/>
            <w:r w:rsidRPr="00B02D2C">
              <w:rPr>
                <w:rFonts w:ascii="Calibri" w:eastAsia="宋体" w:hAnsi="Calibri" w:cs="Arial"/>
                <w:b/>
              </w:rPr>
              <w:t>热器组数量</w:t>
            </w:r>
            <w:proofErr w:type="gramEnd"/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/>
                <w:b/>
              </w:rPr>
              <w:t>总集</w:t>
            </w:r>
            <w:proofErr w:type="gramStart"/>
            <w:r w:rsidRPr="00B02D2C">
              <w:rPr>
                <w:rFonts w:ascii="Calibri" w:eastAsia="宋体" w:hAnsi="Calibri" w:cs="Arial"/>
                <w:b/>
              </w:rPr>
              <w:t>热面积</w:t>
            </w:r>
            <w:proofErr w:type="gramEnd"/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proofErr w:type="gramStart"/>
            <w:r w:rsidRPr="00B02D2C">
              <w:rPr>
                <w:rFonts w:ascii="Calibri" w:eastAsia="宋体" w:hAnsi="Calibri" w:cs="Arial"/>
                <w:b/>
              </w:rPr>
              <w:t>集热器规格</w:t>
            </w:r>
            <w:proofErr w:type="gramEnd"/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(</w:t>
            </w:r>
            <w:r w:rsidRPr="00B02D2C">
              <w:rPr>
                <w:rFonts w:ascii="Calibri" w:eastAsia="宋体" w:hAnsi="Calibri" w:cs="Arial"/>
                <w:b/>
              </w:rPr>
              <w:t>3</w:t>
            </w:r>
            <w:r w:rsidRPr="00B02D2C">
              <w:rPr>
                <w:rFonts w:ascii="Calibri" w:eastAsia="宋体" w:hAnsi="Calibri" w:cs="Arial" w:hint="eastAsia"/>
                <w:b/>
              </w:rPr>
              <w:t>)</w:t>
            </w:r>
            <w:r w:rsidRPr="00B02D2C">
              <w:rPr>
                <w:rFonts w:ascii="Calibri" w:eastAsia="宋体" w:hAnsi="Calibri" w:cs="Arial"/>
                <w:b/>
              </w:rPr>
              <w:t>空气源热泵</w:t>
            </w:r>
          </w:p>
        </w:tc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/>
                <w:b/>
              </w:rPr>
              <w:t>外形尺寸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额定</w:t>
            </w:r>
            <w:r w:rsidRPr="00B02D2C">
              <w:rPr>
                <w:rFonts w:ascii="Calibri" w:eastAsia="宋体" w:hAnsi="Calibri" w:cs="Arial"/>
                <w:b/>
              </w:rPr>
              <w:t>制热量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lastRenderedPageBreak/>
              <w:t>制热水</w:t>
            </w:r>
            <w:r w:rsidRPr="00B02D2C">
              <w:rPr>
                <w:rFonts w:ascii="Calibri" w:eastAsia="宋体" w:hAnsi="Calibri" w:cs="Arial"/>
                <w:b/>
              </w:rPr>
              <w:t>量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</w:rPr>
            </w:pPr>
            <w:r w:rsidRPr="00B02D2C">
              <w:rPr>
                <w:rFonts w:ascii="Calibri" w:eastAsia="宋体" w:hAnsi="Calibri" w:cs="Arial" w:hint="eastAsia"/>
                <w:b/>
              </w:rPr>
              <w:t>额定</w:t>
            </w:r>
            <w:r w:rsidRPr="00B02D2C">
              <w:rPr>
                <w:rFonts w:ascii="Calibri" w:eastAsia="宋体" w:hAnsi="Calibri" w:cs="Arial"/>
                <w:b/>
              </w:rPr>
              <w:t>循环</w:t>
            </w:r>
            <w:r w:rsidRPr="00B02D2C">
              <w:rPr>
                <w:rFonts w:ascii="Calibri" w:eastAsia="宋体" w:hAnsi="Calibri" w:cs="Arial" w:hint="eastAsia"/>
                <w:b/>
              </w:rPr>
              <w:t xml:space="preserve"> </w:t>
            </w:r>
            <w:r w:rsidRPr="00B02D2C">
              <w:rPr>
                <w:rFonts w:ascii="Calibri" w:eastAsia="宋体" w:hAnsi="Calibri" w:cs="Arial" w:hint="eastAsia"/>
                <w:b/>
              </w:rPr>
              <w:t>水</w:t>
            </w:r>
            <w:r w:rsidRPr="00B02D2C">
              <w:rPr>
                <w:rFonts w:ascii="Calibri" w:eastAsia="宋体" w:hAnsi="Calibri" w:cs="Arial"/>
                <w:b/>
              </w:rPr>
              <w:t>流量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sz w:val="18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  <w:lang w:eastAsia="de-DE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(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4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)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水箱</w:t>
            </w:r>
          </w:p>
        </w:tc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水箱类型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水箱尺寸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水箱容量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内胆材质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外皮材质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(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5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)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水泵</w:t>
            </w:r>
          </w:p>
        </w:tc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品牌和型号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扬程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(m)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流量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(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t/h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)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(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6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)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管道</w:t>
            </w:r>
          </w:p>
        </w:tc>
        <w:tc>
          <w:tcPr>
            <w:tcW w:w="4148" w:type="dxa"/>
            <w:shd w:val="clear" w:color="auto" w:fill="30927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长度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(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m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)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和内外径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(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mm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)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shd w:val="clear" w:color="auto" w:fill="38886F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>
              <w:rPr>
                <w:rFonts w:ascii="Calibri" w:eastAsia="宋体" w:hAnsi="Calibri" w:cs="Arial" w:hint="eastAsia"/>
                <w:b/>
                <w:szCs w:val="18"/>
              </w:rPr>
              <w:t>(</w:t>
            </w:r>
            <w:r>
              <w:rPr>
                <w:rFonts w:ascii="Calibri" w:eastAsia="宋体" w:hAnsi="Calibri" w:cs="Arial"/>
                <w:b/>
                <w:szCs w:val="18"/>
              </w:rPr>
              <w:t>7</w:t>
            </w:r>
            <w:r>
              <w:rPr>
                <w:rFonts w:ascii="Calibri" w:eastAsia="宋体" w:hAnsi="Calibri" w:cs="Arial" w:hint="eastAsia"/>
                <w:b/>
                <w:szCs w:val="18"/>
              </w:rPr>
              <w:t>)</w:t>
            </w:r>
            <w:r>
              <w:rPr>
                <w:rFonts w:ascii="Calibri" w:eastAsia="宋体" w:hAnsi="Calibri" w:cs="Arial" w:hint="eastAsia"/>
                <w:b/>
                <w:szCs w:val="18"/>
              </w:rPr>
              <w:t>水循环系统</w:t>
            </w:r>
          </w:p>
        </w:tc>
        <w:tc>
          <w:tcPr>
            <w:tcW w:w="4148" w:type="dxa"/>
            <w:shd w:val="clear" w:color="auto" w:fill="38886F"/>
            <w:vAlign w:val="center"/>
          </w:tcPr>
          <w:p w:rsidR="00F6634C" w:rsidRPr="000A4282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>
              <w:rPr>
                <w:rFonts w:ascii="Calibri" w:eastAsia="宋体" w:hAnsi="Calibri" w:cs="Arial" w:hint="eastAsia"/>
                <w:b/>
                <w:szCs w:val="18"/>
              </w:rPr>
              <w:t>水循环净化装置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rPr>
          <w:trHeight w:val="423"/>
        </w:trPr>
        <w:tc>
          <w:tcPr>
            <w:tcW w:w="8296" w:type="dxa"/>
            <w:gridSpan w:val="2"/>
            <w:shd w:val="clear" w:color="auto" w:fill="92D050"/>
            <w:vAlign w:val="center"/>
          </w:tcPr>
          <w:p w:rsidR="00F6634C" w:rsidRPr="00B02D2C" w:rsidRDefault="00F6634C" w:rsidP="0019749D">
            <w:pPr>
              <w:jc w:val="both"/>
              <w:rPr>
                <w:rFonts w:ascii="Calibri" w:eastAsia="宋体" w:hAnsi="Calibri" w:cs="Arial"/>
                <w:lang w:eastAsia="de-DE"/>
              </w:rPr>
            </w:pPr>
            <w:r w:rsidRPr="00B02D2C">
              <w:rPr>
                <w:rFonts w:ascii="Calibri" w:eastAsia="宋体" w:hAnsi="Calibri" w:cs="Times New Roman"/>
                <w:b/>
                <w:sz w:val="24"/>
                <w:lang w:eastAsia="de-DE"/>
              </w:rPr>
              <w:t xml:space="preserve">3. </w:t>
            </w:r>
            <w:r w:rsidRPr="00B02D2C">
              <w:rPr>
                <w:rFonts w:ascii="Calibri" w:eastAsia="宋体" w:hAnsi="Calibri" w:cs="Times New Roman" w:hint="eastAsia"/>
                <w:b/>
                <w:sz w:val="24"/>
                <w:lang w:eastAsia="de-DE"/>
              </w:rPr>
              <w:t>经济性指标</w:t>
            </w: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设计使用年限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太阳能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保证率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太阳能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贡献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率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(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%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)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投资总费用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(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不包括增值税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)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规划工程费用（元或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%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）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集</w:t>
            </w:r>
            <w:proofErr w:type="gramStart"/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热器费用</w:t>
            </w:r>
            <w:proofErr w:type="gramEnd"/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系统配套费用（包括管道、泵、储热等）（元或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%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）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集成费用（包括材料、安装等）（元或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%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）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是否</w:t>
            </w:r>
            <w:r>
              <w:rPr>
                <w:rFonts w:ascii="Calibri" w:eastAsia="宋体" w:hAnsi="Calibri" w:cs="Arial" w:hint="eastAsia"/>
                <w:b/>
                <w:szCs w:val="18"/>
              </w:rPr>
              <w:t>有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补贴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补贴的比例或数量（元或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%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）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 w:val="18"/>
                <w:lang w:eastAsia="de-DE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补贴更多信息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常规能源替代量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(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吨标煤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/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年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)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节能减排效益（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CO</w:t>
            </w:r>
            <w:r w:rsidRPr="00B02D2C">
              <w:rPr>
                <w:rFonts w:ascii="Calibri" w:eastAsia="宋体" w:hAnsi="Calibri" w:cs="Arial"/>
                <w:b/>
                <w:szCs w:val="18"/>
                <w:vertAlign w:val="subscript"/>
              </w:rPr>
              <w:t>2</w:t>
            </w:r>
            <w:r w:rsidRPr="00B02D2C">
              <w:rPr>
                <w:rFonts w:ascii="Calibri" w:eastAsia="宋体" w:hAnsi="Calibri" w:cs="Arial"/>
                <w:b/>
                <w:szCs w:val="18"/>
              </w:rPr>
              <w:t>、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SO</w:t>
            </w:r>
            <w:r w:rsidRPr="00B02D2C">
              <w:rPr>
                <w:rFonts w:ascii="Calibri" w:eastAsia="宋体" w:hAnsi="Calibri" w:cs="Arial" w:hint="eastAsia"/>
                <w:b/>
                <w:szCs w:val="18"/>
                <w:vertAlign w:val="subscript"/>
              </w:rPr>
              <w:t>2</w:t>
            </w: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等）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  <w:tr w:rsidR="00F6634C" w:rsidRPr="00B02D2C" w:rsidTr="0019749D"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b/>
                <w:szCs w:val="18"/>
              </w:rPr>
            </w:pPr>
            <w:r w:rsidRPr="00B02D2C">
              <w:rPr>
                <w:rFonts w:ascii="Calibri" w:eastAsia="宋体" w:hAnsi="Calibri" w:cs="Arial" w:hint="eastAsia"/>
                <w:b/>
                <w:szCs w:val="18"/>
              </w:rPr>
              <w:t>静态投资回收期</w:t>
            </w:r>
          </w:p>
        </w:tc>
        <w:tc>
          <w:tcPr>
            <w:tcW w:w="4148" w:type="dxa"/>
            <w:vAlign w:val="center"/>
          </w:tcPr>
          <w:p w:rsidR="00F6634C" w:rsidRPr="00B02D2C" w:rsidRDefault="00F6634C" w:rsidP="0019749D">
            <w:pPr>
              <w:spacing w:after="0" w:line="240" w:lineRule="auto"/>
              <w:rPr>
                <w:rFonts w:ascii="Calibri" w:eastAsia="宋体" w:hAnsi="Calibri" w:cs="Arial"/>
                <w:lang w:eastAsia="de-DE"/>
              </w:rPr>
            </w:pPr>
          </w:p>
        </w:tc>
      </w:tr>
    </w:tbl>
    <w:p w:rsidR="00F6634C" w:rsidRPr="00B02D2C" w:rsidRDefault="00F6634C" w:rsidP="00F6634C">
      <w:pPr>
        <w:rPr>
          <w:rFonts w:ascii="Calibri" w:eastAsia="宋体" w:hAnsi="Calibri" w:cs="Times New Roman"/>
        </w:rPr>
      </w:pPr>
    </w:p>
    <w:p w:rsidR="00F6634C" w:rsidRPr="00570958" w:rsidRDefault="00570958" w:rsidP="00F6634C">
      <w:pPr>
        <w:rPr>
          <w:rFonts w:ascii="Calibri" w:eastAsia="宋体" w:hAnsi="Calibri" w:cs="Times New Roman"/>
          <w:sz w:val="24"/>
          <w:szCs w:val="24"/>
        </w:rPr>
      </w:pPr>
      <w:r w:rsidRPr="00570958">
        <w:rPr>
          <w:rFonts w:ascii="Calibri" w:eastAsia="宋体" w:hAnsi="Calibri" w:cs="Times New Roman"/>
          <w:sz w:val="24"/>
          <w:szCs w:val="24"/>
        </w:rPr>
        <w:t>请您于</w:t>
      </w:r>
      <w:r w:rsidRPr="00570958">
        <w:rPr>
          <w:rFonts w:ascii="Calibri" w:eastAsia="宋体" w:hAnsi="Calibri" w:cs="Times New Roman" w:hint="eastAsia"/>
          <w:sz w:val="24"/>
          <w:szCs w:val="24"/>
        </w:rPr>
        <w:t>5</w:t>
      </w:r>
      <w:r w:rsidRPr="00570958">
        <w:rPr>
          <w:rFonts w:ascii="Calibri" w:eastAsia="宋体" w:hAnsi="Calibri" w:cs="Times New Roman" w:hint="eastAsia"/>
          <w:sz w:val="24"/>
          <w:szCs w:val="24"/>
        </w:rPr>
        <w:t>月</w:t>
      </w:r>
      <w:r w:rsidRPr="00570958">
        <w:rPr>
          <w:rFonts w:ascii="Calibri" w:eastAsia="宋体" w:hAnsi="Calibri" w:cs="Times New Roman" w:hint="eastAsia"/>
          <w:sz w:val="24"/>
          <w:szCs w:val="24"/>
        </w:rPr>
        <w:t>31</w:t>
      </w:r>
      <w:r w:rsidRPr="00570958">
        <w:rPr>
          <w:rFonts w:ascii="Calibri" w:eastAsia="宋体" w:hAnsi="Calibri" w:cs="Times New Roman" w:hint="eastAsia"/>
          <w:sz w:val="24"/>
          <w:szCs w:val="24"/>
        </w:rPr>
        <w:t>日前</w:t>
      </w:r>
      <w:r w:rsidRPr="00570958">
        <w:rPr>
          <w:rFonts w:ascii="Calibri" w:eastAsia="宋体" w:hAnsi="Calibri" w:cs="Times New Roman"/>
          <w:sz w:val="24"/>
          <w:szCs w:val="24"/>
        </w:rPr>
        <w:t>将调研回执表</w:t>
      </w:r>
      <w:r w:rsidRPr="00570958">
        <w:rPr>
          <w:rFonts w:ascii="Calibri" w:eastAsia="宋体" w:hAnsi="Calibri" w:cs="Times New Roman" w:hint="eastAsia"/>
          <w:sz w:val="24"/>
          <w:szCs w:val="24"/>
        </w:rPr>
        <w:t>发到</w:t>
      </w:r>
      <w:r w:rsidRPr="00570958">
        <w:rPr>
          <w:rFonts w:ascii="Calibri" w:eastAsia="宋体" w:hAnsi="Calibri" w:cs="Times New Roman" w:hint="eastAsia"/>
          <w:sz w:val="24"/>
          <w:szCs w:val="24"/>
        </w:rPr>
        <w:t>imsia</w:t>
      </w:r>
      <w:r w:rsidRPr="00570958">
        <w:rPr>
          <w:rFonts w:ascii="Calibri" w:eastAsia="宋体" w:hAnsi="Calibri" w:cs="Times New Roman"/>
          <w:sz w:val="24"/>
          <w:szCs w:val="24"/>
        </w:rPr>
        <w:t>2010</w:t>
      </w:r>
      <w:r w:rsidRPr="00570958">
        <w:rPr>
          <w:rFonts w:ascii="Calibri" w:eastAsia="宋体" w:hAnsi="Calibri" w:cs="Times New Roman" w:hint="eastAsia"/>
          <w:sz w:val="24"/>
          <w:szCs w:val="24"/>
        </w:rPr>
        <w:t>@</w:t>
      </w:r>
      <w:r w:rsidRPr="00570958">
        <w:rPr>
          <w:rFonts w:ascii="Calibri" w:eastAsia="宋体" w:hAnsi="Calibri" w:cs="Times New Roman"/>
          <w:sz w:val="24"/>
          <w:szCs w:val="24"/>
        </w:rPr>
        <w:t>126.com</w:t>
      </w:r>
      <w:r w:rsidRPr="00570958">
        <w:rPr>
          <w:rFonts w:ascii="Calibri" w:eastAsia="宋体" w:hAnsi="Calibri" w:cs="Times New Roman" w:hint="eastAsia"/>
          <w:sz w:val="24"/>
          <w:szCs w:val="24"/>
        </w:rPr>
        <w:t>，</w:t>
      </w:r>
      <w:r w:rsidRPr="00570958">
        <w:rPr>
          <w:rFonts w:ascii="Calibri" w:eastAsia="宋体" w:hAnsi="Calibri" w:cs="Times New Roman"/>
          <w:sz w:val="24"/>
          <w:szCs w:val="24"/>
        </w:rPr>
        <w:t>谢谢</w:t>
      </w:r>
      <w:r w:rsidRPr="00570958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F6634C" w:rsidRPr="00B02D2C" w:rsidRDefault="00F6634C" w:rsidP="00F6634C"/>
    <w:p w:rsidR="00F6634C" w:rsidRPr="00570958" w:rsidRDefault="00F6634C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b/>
          <w:bCs/>
          <w:color w:val="FF0000"/>
          <w:sz w:val="32"/>
          <w:szCs w:val="32"/>
        </w:rPr>
      </w:pPr>
    </w:p>
    <w:p w:rsidR="00F6634C" w:rsidRPr="00F6634C" w:rsidRDefault="00F6634C" w:rsidP="00F6634C">
      <w:pPr>
        <w:shd w:val="clear" w:color="auto" w:fill="FFFFFF"/>
        <w:spacing w:before="45" w:after="75" w:line="345" w:lineRule="atLeast"/>
        <w:jc w:val="center"/>
        <w:rPr>
          <w:rFonts w:ascii="Tahoma" w:eastAsia="宋体" w:hAnsi="Tahoma" w:cs="Tahoma"/>
          <w:b/>
          <w:bCs/>
          <w:color w:val="FF0000"/>
          <w:sz w:val="32"/>
          <w:szCs w:val="32"/>
        </w:rPr>
      </w:pPr>
      <w:r w:rsidRPr="00F6634C">
        <w:rPr>
          <w:rFonts w:ascii="Tahoma" w:eastAsia="宋体" w:hAnsi="Tahoma" w:cs="Tahoma" w:hint="eastAsia"/>
          <w:b/>
          <w:bCs/>
          <w:color w:val="FF0000"/>
          <w:sz w:val="32"/>
          <w:szCs w:val="32"/>
        </w:rPr>
        <w:lastRenderedPageBreak/>
        <w:t>2016</w:t>
      </w:r>
      <w:r w:rsidRPr="00F6634C">
        <w:rPr>
          <w:rFonts w:ascii="Tahoma" w:eastAsia="宋体" w:hAnsi="Tahoma" w:cs="Tahoma" w:hint="eastAsia"/>
          <w:b/>
          <w:bCs/>
          <w:color w:val="FF0000"/>
          <w:sz w:val="32"/>
          <w:szCs w:val="32"/>
        </w:rPr>
        <w:t>年</w:t>
      </w:r>
      <w:r w:rsidRPr="00F6634C">
        <w:rPr>
          <w:rFonts w:ascii="Tahoma" w:eastAsia="宋体" w:hAnsi="Tahoma" w:cs="Tahoma"/>
          <w:b/>
          <w:bCs/>
          <w:color w:val="FF0000"/>
          <w:sz w:val="32"/>
          <w:szCs w:val="32"/>
        </w:rPr>
        <w:t>世界泳池行业</w:t>
      </w:r>
      <w:r w:rsidRPr="00F6634C">
        <w:rPr>
          <w:rFonts w:ascii="Tahoma" w:eastAsia="宋体" w:hAnsi="Tahoma" w:cs="Tahoma" w:hint="eastAsia"/>
          <w:b/>
          <w:bCs/>
          <w:color w:val="FF0000"/>
          <w:sz w:val="32"/>
          <w:szCs w:val="32"/>
        </w:rPr>
        <w:t>现状</w:t>
      </w:r>
      <w:r w:rsidRPr="00F6634C">
        <w:rPr>
          <w:rFonts w:ascii="Tahoma" w:eastAsia="宋体" w:hAnsi="Tahoma" w:cs="Tahoma"/>
          <w:b/>
          <w:bCs/>
          <w:color w:val="FF0000"/>
          <w:sz w:val="32"/>
          <w:szCs w:val="32"/>
        </w:rPr>
        <w:t>及</w:t>
      </w:r>
      <w:r w:rsidRPr="00F6634C">
        <w:rPr>
          <w:rFonts w:ascii="Tahoma" w:eastAsia="宋体" w:hAnsi="Tahoma" w:cs="Tahoma" w:hint="eastAsia"/>
          <w:b/>
          <w:bCs/>
          <w:color w:val="FF0000"/>
          <w:sz w:val="32"/>
          <w:szCs w:val="32"/>
        </w:rPr>
        <w:t>发展</w:t>
      </w:r>
      <w:r w:rsidRPr="00F6634C">
        <w:rPr>
          <w:rFonts w:ascii="Tahoma" w:eastAsia="宋体" w:hAnsi="Tahoma" w:cs="Tahoma"/>
          <w:b/>
          <w:bCs/>
          <w:color w:val="FF0000"/>
          <w:sz w:val="32"/>
          <w:szCs w:val="32"/>
        </w:rPr>
        <w:t>报告</w:t>
      </w:r>
    </w:p>
    <w:p w:rsidR="00F6634C" w:rsidRDefault="00F6634C" w:rsidP="00F6634C">
      <w:pPr>
        <w:shd w:val="clear" w:color="auto" w:fill="FFFFFF"/>
        <w:spacing w:before="45" w:after="75" w:line="345" w:lineRule="atLeast"/>
        <w:jc w:val="center"/>
        <w:rPr>
          <w:rFonts w:ascii="Tahoma" w:eastAsia="宋体" w:hAnsi="Tahoma" w:cs="Tahoma"/>
          <w:b/>
          <w:bCs/>
          <w:color w:val="FF0000"/>
          <w:sz w:val="32"/>
          <w:szCs w:val="32"/>
        </w:rPr>
      </w:pPr>
      <w:r>
        <w:rPr>
          <w:rFonts w:ascii="Tahoma" w:eastAsia="宋体" w:hAnsi="Tahoma" w:cs="Tahoma"/>
          <w:b/>
          <w:bCs/>
          <w:color w:val="000000"/>
          <w:sz w:val="32"/>
          <w:szCs w:val="32"/>
        </w:rPr>
        <w:t>提纲</w:t>
      </w:r>
    </w:p>
    <w:p w:rsidR="000A4282" w:rsidRPr="004C012D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b/>
          <w:bCs/>
          <w:color w:val="000000"/>
          <w:szCs w:val="21"/>
        </w:rPr>
      </w:pP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第一部分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泳池</w:t>
      </w: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行业发展现状</w:t>
      </w:r>
    </w:p>
    <w:p w:rsidR="000A4282" w:rsidRPr="004C012D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b/>
          <w:bCs/>
          <w:color w:val="000000"/>
          <w:szCs w:val="21"/>
        </w:rPr>
      </w:pP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第一章</w:t>
      </w: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 xml:space="preserve"> </w:t>
      </w:r>
      <w:bookmarkStart w:id="1" w:name="OLE_LINK1"/>
      <w:bookmarkStart w:id="2" w:name="OLE_LINK2"/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泳池</w:t>
      </w:r>
      <w:bookmarkEnd w:id="1"/>
      <w:bookmarkEnd w:id="2"/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行业发展概述</w:t>
      </w:r>
    </w:p>
    <w:p w:rsidR="000A4282" w:rsidRPr="00135BDC" w:rsidRDefault="000A4282" w:rsidP="000A4282">
      <w:pPr>
        <w:shd w:val="clear" w:color="auto" w:fill="FFFFFF"/>
        <w:spacing w:before="45" w:after="75" w:line="345" w:lineRule="atLeast"/>
        <w:ind w:firstLineChars="200" w:firstLine="440"/>
        <w:rPr>
          <w:rFonts w:ascii="Tahoma" w:eastAsia="宋体" w:hAnsi="Tahoma" w:cs="Tahoma"/>
          <w:color w:val="000000"/>
          <w:szCs w:val="21"/>
        </w:rPr>
      </w:pPr>
      <w:r w:rsidRPr="00135BDC">
        <w:rPr>
          <w:rFonts w:ascii="Tahoma" w:eastAsia="宋体" w:hAnsi="Tahoma" w:cs="Tahoma" w:hint="eastAsia"/>
          <w:color w:val="000000"/>
          <w:szCs w:val="21"/>
        </w:rPr>
        <w:t>第一节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 w:rsidRPr="00135BDC">
        <w:rPr>
          <w:rFonts w:ascii="Tahoma" w:eastAsia="宋体" w:hAnsi="Tahoma" w:cs="Tahoma" w:hint="eastAsia"/>
          <w:color w:val="000000"/>
          <w:szCs w:val="21"/>
        </w:rPr>
        <w:t>游泳池的相关知识</w:t>
      </w:r>
    </w:p>
    <w:p w:rsidR="000A4282" w:rsidRPr="00135BDC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 w:rsidRPr="00135BDC">
        <w:rPr>
          <w:rFonts w:ascii="Tahoma" w:eastAsia="宋体" w:hAnsi="Tahoma" w:cs="Tahoma" w:hint="eastAsia"/>
          <w:color w:val="000000"/>
          <w:szCs w:val="21"/>
        </w:rPr>
        <w:t>一、游泳池的定义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 w:rsidRPr="00135BDC">
        <w:rPr>
          <w:rFonts w:ascii="Tahoma" w:eastAsia="宋体" w:hAnsi="Tahoma" w:cs="Tahoma" w:hint="eastAsia"/>
          <w:color w:val="000000"/>
          <w:szCs w:val="21"/>
        </w:rPr>
        <w:t>二、游泳池的</w:t>
      </w:r>
      <w:r>
        <w:rPr>
          <w:rFonts w:ascii="Tahoma" w:eastAsia="宋体" w:hAnsi="Tahoma" w:cs="Tahoma" w:hint="eastAsia"/>
          <w:color w:val="000000"/>
          <w:szCs w:val="21"/>
        </w:rPr>
        <w:t>分类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/>
          <w:color w:val="000000"/>
          <w:szCs w:val="21"/>
        </w:rPr>
        <w:t>三</w:t>
      </w:r>
      <w:r>
        <w:rPr>
          <w:rFonts w:ascii="Tahoma" w:eastAsia="宋体" w:hAnsi="Tahoma" w:cs="Tahoma" w:hint="eastAsia"/>
          <w:color w:val="000000"/>
          <w:szCs w:val="21"/>
        </w:rPr>
        <w:t>、</w:t>
      </w:r>
      <w:r>
        <w:rPr>
          <w:rFonts w:ascii="Tahoma" w:eastAsia="宋体" w:hAnsi="Tahoma" w:cs="Tahoma"/>
          <w:color w:val="000000"/>
          <w:szCs w:val="21"/>
        </w:rPr>
        <w:t>泳池主要设备</w:t>
      </w:r>
    </w:p>
    <w:p w:rsidR="000A4282" w:rsidRPr="004C012D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b/>
          <w:bCs/>
          <w:color w:val="000000"/>
          <w:szCs w:val="21"/>
        </w:rPr>
      </w:pP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第二章</w:t>
      </w: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 xml:space="preserve"> </w:t>
      </w: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全球游泳池市场发展分析</w:t>
      </w:r>
    </w:p>
    <w:p w:rsidR="000A4282" w:rsidRPr="00135BDC" w:rsidRDefault="000A4282" w:rsidP="000A4282">
      <w:pPr>
        <w:shd w:val="clear" w:color="auto" w:fill="FFFFFF"/>
        <w:spacing w:before="45" w:after="75" w:line="345" w:lineRule="atLeast"/>
        <w:ind w:firstLineChars="200" w:firstLine="440"/>
        <w:rPr>
          <w:rFonts w:ascii="Tahoma" w:eastAsia="宋体" w:hAnsi="Tahoma" w:cs="Tahoma"/>
          <w:color w:val="000000"/>
          <w:szCs w:val="21"/>
        </w:rPr>
      </w:pPr>
      <w:r w:rsidRPr="00135BDC">
        <w:rPr>
          <w:rFonts w:ascii="Tahoma" w:eastAsia="宋体" w:hAnsi="Tahoma" w:cs="Tahoma" w:hint="eastAsia"/>
          <w:color w:val="000000"/>
          <w:szCs w:val="21"/>
        </w:rPr>
        <w:t>第一节</w:t>
      </w:r>
      <w:r w:rsidRPr="00135BDC"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国外</w:t>
      </w:r>
      <w:r w:rsidRPr="00135BDC">
        <w:rPr>
          <w:rFonts w:ascii="Tahoma" w:eastAsia="宋体" w:hAnsi="Tahoma" w:cs="Tahoma" w:hint="eastAsia"/>
          <w:color w:val="000000"/>
          <w:szCs w:val="21"/>
        </w:rPr>
        <w:t>游泳池产业发展综述</w:t>
      </w:r>
    </w:p>
    <w:p w:rsidR="000A4282" w:rsidRPr="00135BDC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 w:rsidRPr="00135BDC">
        <w:rPr>
          <w:rFonts w:ascii="Tahoma" w:eastAsia="宋体" w:hAnsi="Tahoma" w:cs="Tahoma" w:hint="eastAsia"/>
          <w:color w:val="000000"/>
          <w:szCs w:val="21"/>
        </w:rPr>
        <w:t>一、</w:t>
      </w:r>
      <w:r>
        <w:rPr>
          <w:rFonts w:ascii="Tahoma" w:eastAsia="宋体" w:hAnsi="Tahoma" w:cs="Tahoma" w:hint="eastAsia"/>
          <w:color w:val="000000"/>
          <w:szCs w:val="21"/>
        </w:rPr>
        <w:t>国外</w:t>
      </w:r>
      <w:r w:rsidRPr="00135BDC">
        <w:rPr>
          <w:rFonts w:ascii="Tahoma" w:eastAsia="宋体" w:hAnsi="Tahoma" w:cs="Tahoma" w:hint="eastAsia"/>
          <w:color w:val="000000"/>
          <w:szCs w:val="21"/>
        </w:rPr>
        <w:t>游泳池产业特点分析</w:t>
      </w:r>
    </w:p>
    <w:p w:rsidR="000A4282" w:rsidRPr="00135BDC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二</w:t>
      </w:r>
      <w:r w:rsidRPr="00135BDC">
        <w:rPr>
          <w:rFonts w:ascii="Tahoma" w:eastAsia="宋体" w:hAnsi="Tahoma" w:cs="Tahoma" w:hint="eastAsia"/>
          <w:color w:val="000000"/>
          <w:szCs w:val="21"/>
        </w:rPr>
        <w:t>、</w:t>
      </w:r>
      <w:r>
        <w:rPr>
          <w:rFonts w:ascii="Tahoma" w:eastAsia="宋体" w:hAnsi="Tahoma" w:cs="Tahoma" w:hint="eastAsia"/>
          <w:color w:val="000000"/>
          <w:szCs w:val="21"/>
        </w:rPr>
        <w:t>国外</w:t>
      </w:r>
      <w:r w:rsidRPr="00135BDC">
        <w:rPr>
          <w:rFonts w:ascii="Tahoma" w:eastAsia="宋体" w:hAnsi="Tahoma" w:cs="Tahoma" w:hint="eastAsia"/>
          <w:color w:val="000000"/>
          <w:szCs w:val="21"/>
        </w:rPr>
        <w:t>游泳池产业市场分析</w:t>
      </w:r>
    </w:p>
    <w:p w:rsidR="000A4282" w:rsidRPr="00135BDC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三、国外</w:t>
      </w:r>
      <w:r w:rsidRPr="00135BDC">
        <w:rPr>
          <w:rFonts w:ascii="Tahoma" w:eastAsia="宋体" w:hAnsi="Tahoma" w:cs="Tahoma" w:hint="eastAsia"/>
          <w:color w:val="000000"/>
          <w:szCs w:val="21"/>
        </w:rPr>
        <w:t>游泳池行业发展分析</w:t>
      </w:r>
    </w:p>
    <w:p w:rsidR="000A4282" w:rsidRPr="00135BDC" w:rsidRDefault="000A4282" w:rsidP="000A4282">
      <w:pPr>
        <w:shd w:val="clear" w:color="auto" w:fill="FFFFFF"/>
        <w:spacing w:before="45" w:after="75" w:line="345" w:lineRule="atLeast"/>
        <w:ind w:firstLineChars="200" w:firstLine="440"/>
        <w:rPr>
          <w:rFonts w:ascii="Tahoma" w:eastAsia="宋体" w:hAnsi="Tahoma" w:cs="Tahoma"/>
          <w:color w:val="000000"/>
          <w:szCs w:val="21"/>
        </w:rPr>
      </w:pPr>
      <w:r w:rsidRPr="00135BDC">
        <w:rPr>
          <w:rFonts w:ascii="Tahoma" w:eastAsia="宋体" w:hAnsi="Tahoma" w:cs="Tahoma" w:hint="eastAsia"/>
          <w:color w:val="000000"/>
          <w:szCs w:val="21"/>
        </w:rPr>
        <w:t>第</w:t>
      </w:r>
      <w:r>
        <w:rPr>
          <w:rFonts w:ascii="Tahoma" w:eastAsia="宋体" w:hAnsi="Tahoma" w:cs="Tahoma" w:hint="eastAsia"/>
          <w:color w:val="000000"/>
          <w:szCs w:val="21"/>
        </w:rPr>
        <w:t>二</w:t>
      </w:r>
      <w:r w:rsidRPr="00135BDC">
        <w:rPr>
          <w:rFonts w:ascii="Tahoma" w:eastAsia="宋体" w:hAnsi="Tahoma" w:cs="Tahoma" w:hint="eastAsia"/>
          <w:color w:val="000000"/>
          <w:szCs w:val="21"/>
        </w:rPr>
        <w:t>节</w:t>
      </w:r>
      <w:r w:rsidRPr="00135BDC"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中国</w:t>
      </w:r>
      <w:r w:rsidRPr="00135BDC">
        <w:rPr>
          <w:rFonts w:ascii="Tahoma" w:eastAsia="宋体" w:hAnsi="Tahoma" w:cs="Tahoma" w:hint="eastAsia"/>
          <w:color w:val="000000"/>
          <w:szCs w:val="21"/>
        </w:rPr>
        <w:t>游泳池产业发展综述</w:t>
      </w:r>
    </w:p>
    <w:p w:rsidR="000A4282" w:rsidRPr="00135BDC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 w:rsidRPr="00135BDC">
        <w:rPr>
          <w:rFonts w:ascii="Tahoma" w:eastAsia="宋体" w:hAnsi="Tahoma" w:cs="Tahoma" w:hint="eastAsia"/>
          <w:color w:val="000000"/>
          <w:szCs w:val="21"/>
        </w:rPr>
        <w:t>一、</w:t>
      </w:r>
      <w:r>
        <w:rPr>
          <w:rFonts w:ascii="Tahoma" w:eastAsia="宋体" w:hAnsi="Tahoma" w:cs="Tahoma" w:hint="eastAsia"/>
          <w:color w:val="000000"/>
          <w:szCs w:val="21"/>
        </w:rPr>
        <w:t>中国</w:t>
      </w:r>
      <w:r w:rsidRPr="00135BDC">
        <w:rPr>
          <w:rFonts w:ascii="Tahoma" w:eastAsia="宋体" w:hAnsi="Tahoma" w:cs="Tahoma" w:hint="eastAsia"/>
          <w:color w:val="000000"/>
          <w:szCs w:val="21"/>
        </w:rPr>
        <w:t>游泳池产业特点分析</w:t>
      </w:r>
    </w:p>
    <w:p w:rsidR="000A4282" w:rsidRPr="00135BDC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 w:rsidRPr="00135BDC">
        <w:rPr>
          <w:rFonts w:ascii="Tahoma" w:eastAsia="宋体" w:hAnsi="Tahoma" w:cs="Tahoma" w:hint="eastAsia"/>
          <w:color w:val="000000"/>
          <w:szCs w:val="21"/>
        </w:rPr>
        <w:t>二、</w:t>
      </w:r>
      <w:r>
        <w:rPr>
          <w:rFonts w:ascii="Tahoma" w:eastAsia="宋体" w:hAnsi="Tahoma" w:cs="Tahoma" w:hint="eastAsia"/>
          <w:color w:val="000000"/>
          <w:szCs w:val="21"/>
        </w:rPr>
        <w:t>中国</w:t>
      </w:r>
      <w:r w:rsidRPr="00135BDC">
        <w:rPr>
          <w:rFonts w:ascii="Tahoma" w:eastAsia="宋体" w:hAnsi="Tahoma" w:cs="Tahoma" w:hint="eastAsia"/>
          <w:color w:val="000000"/>
          <w:szCs w:val="21"/>
        </w:rPr>
        <w:t>游泳池主要厂家分析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三、中国</w:t>
      </w:r>
      <w:r w:rsidRPr="00135BDC">
        <w:rPr>
          <w:rFonts w:ascii="Tahoma" w:eastAsia="宋体" w:hAnsi="Tahoma" w:cs="Tahoma" w:hint="eastAsia"/>
          <w:color w:val="000000"/>
          <w:szCs w:val="21"/>
        </w:rPr>
        <w:t>游泳池行业发展分析</w:t>
      </w:r>
    </w:p>
    <w:p w:rsidR="000A4282" w:rsidRPr="00155A92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 w:rsidRPr="000322C7">
        <w:rPr>
          <w:rFonts w:ascii="Tahoma" w:eastAsia="宋体" w:hAnsi="Tahoma" w:cs="Tahoma" w:hint="eastAsia"/>
          <w:color w:val="000000"/>
          <w:szCs w:val="21"/>
        </w:rPr>
        <w:t>四、</w:t>
      </w:r>
      <w:r w:rsidRPr="000322C7">
        <w:rPr>
          <w:rFonts w:ascii="Tahoma" w:eastAsia="宋体" w:hAnsi="Tahoma" w:cs="Tahoma"/>
          <w:color w:val="000000"/>
          <w:szCs w:val="21"/>
        </w:rPr>
        <w:t>泳池存在的常见问题</w:t>
      </w:r>
      <w:r w:rsidRPr="000322C7">
        <w:rPr>
          <w:rFonts w:ascii="Tahoma" w:eastAsia="宋体" w:hAnsi="Tahoma" w:cs="Tahoma" w:hint="eastAsia"/>
          <w:color w:val="000000"/>
          <w:szCs w:val="21"/>
        </w:rPr>
        <w:t>(</w:t>
      </w:r>
      <w:r>
        <w:rPr>
          <w:rFonts w:ascii="Tahoma" w:eastAsia="宋体" w:hAnsi="Tahoma" w:cs="Tahoma" w:hint="eastAsia"/>
          <w:color w:val="000000"/>
          <w:szCs w:val="21"/>
        </w:rPr>
        <w:t>安全</w:t>
      </w:r>
      <w:r w:rsidRPr="000322C7">
        <w:rPr>
          <w:rFonts w:ascii="Tahoma" w:eastAsia="宋体" w:hAnsi="Tahoma" w:cs="Tahoma" w:hint="eastAsia"/>
          <w:color w:val="000000"/>
          <w:szCs w:val="21"/>
        </w:rPr>
        <w:t>、水质</w:t>
      </w:r>
      <w:r w:rsidRPr="000322C7">
        <w:rPr>
          <w:rFonts w:ascii="Tahoma" w:eastAsia="宋体" w:hAnsi="Tahoma" w:cs="Tahoma"/>
          <w:color w:val="000000"/>
          <w:szCs w:val="21"/>
        </w:rPr>
        <w:t>、</w:t>
      </w:r>
      <w:r>
        <w:rPr>
          <w:rFonts w:ascii="Tahoma" w:eastAsia="宋体" w:hAnsi="Tahoma" w:cs="Tahoma" w:hint="eastAsia"/>
          <w:color w:val="000000"/>
          <w:szCs w:val="21"/>
        </w:rPr>
        <w:t>系统</w:t>
      </w:r>
      <w:r>
        <w:rPr>
          <w:rFonts w:ascii="Tahoma" w:eastAsia="宋体" w:hAnsi="Tahoma" w:cs="Tahoma"/>
          <w:color w:val="000000"/>
          <w:szCs w:val="21"/>
        </w:rPr>
        <w:t>匹配性</w:t>
      </w:r>
      <w:r w:rsidRPr="000322C7">
        <w:rPr>
          <w:rFonts w:ascii="Tahoma" w:eastAsia="宋体" w:hAnsi="Tahoma" w:cs="Tahoma" w:hint="eastAsia"/>
          <w:color w:val="000000"/>
          <w:szCs w:val="21"/>
        </w:rPr>
        <w:t>、腐蚀、</w:t>
      </w:r>
      <w:r w:rsidRPr="000322C7">
        <w:rPr>
          <w:rFonts w:ascii="Tahoma" w:eastAsia="宋体" w:hAnsi="Tahoma" w:cs="Tahoma"/>
          <w:color w:val="000000"/>
          <w:szCs w:val="21"/>
        </w:rPr>
        <w:t>舒适</w:t>
      </w:r>
      <w:r>
        <w:rPr>
          <w:rFonts w:ascii="Tahoma" w:eastAsia="宋体" w:hAnsi="Tahoma" w:cs="Tahoma"/>
          <w:color w:val="000000"/>
          <w:szCs w:val="21"/>
        </w:rPr>
        <w:t>性</w:t>
      </w:r>
      <w:r w:rsidRPr="000322C7">
        <w:rPr>
          <w:rFonts w:ascii="Tahoma" w:eastAsia="宋体" w:hAnsi="Tahoma" w:cs="Tahoma" w:hint="eastAsia"/>
          <w:color w:val="000000"/>
          <w:szCs w:val="21"/>
        </w:rPr>
        <w:t>)</w:t>
      </w:r>
    </w:p>
    <w:p w:rsidR="000A4282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b/>
          <w:bCs/>
          <w:color w:val="000000"/>
          <w:szCs w:val="21"/>
        </w:rPr>
      </w:pP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第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二</w:t>
      </w: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部分</w:t>
      </w: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太阳</w:t>
      </w:r>
      <w:r>
        <w:rPr>
          <w:rFonts w:ascii="Tahoma" w:eastAsia="宋体" w:hAnsi="Tahoma" w:cs="Tahoma"/>
          <w:b/>
          <w:bCs/>
          <w:color w:val="000000"/>
          <w:szCs w:val="21"/>
        </w:rPr>
        <w:t>能泳池</w:t>
      </w: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行业发展现状</w:t>
      </w:r>
    </w:p>
    <w:p w:rsidR="000A4282" w:rsidRPr="0029561B" w:rsidRDefault="000A4282" w:rsidP="000A4282">
      <w:pPr>
        <w:pStyle w:val="a7"/>
        <w:widowControl/>
        <w:numPr>
          <w:ilvl w:val="0"/>
          <w:numId w:val="1"/>
        </w:numPr>
        <w:shd w:val="clear" w:color="auto" w:fill="FFFFFF"/>
        <w:spacing w:before="45" w:after="75" w:line="345" w:lineRule="atLeast"/>
        <w:ind w:firstLineChars="0"/>
        <w:jc w:val="left"/>
        <w:rPr>
          <w:rFonts w:ascii="Tahoma" w:eastAsia="宋体" w:hAnsi="Tahoma" w:cs="Tahoma"/>
          <w:b/>
          <w:bCs/>
          <w:color w:val="000000"/>
          <w:kern w:val="0"/>
          <w:szCs w:val="21"/>
        </w:rPr>
      </w:pPr>
      <w:r w:rsidRPr="0029561B">
        <w:rPr>
          <w:rFonts w:ascii="Tahoma" w:eastAsia="宋体" w:hAnsi="Tahoma" w:cs="Tahoma" w:hint="eastAsia"/>
          <w:b/>
          <w:bCs/>
          <w:color w:val="000000"/>
          <w:kern w:val="0"/>
          <w:szCs w:val="21"/>
        </w:rPr>
        <w:t>太阳</w:t>
      </w:r>
      <w:r w:rsidRPr="0029561B">
        <w:rPr>
          <w:rFonts w:ascii="Tahoma" w:eastAsia="宋体" w:hAnsi="Tahoma" w:cs="Tahoma"/>
          <w:b/>
          <w:bCs/>
          <w:color w:val="000000"/>
          <w:kern w:val="0"/>
          <w:szCs w:val="21"/>
        </w:rPr>
        <w:t>能泳池产品特性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第一节</w:t>
      </w:r>
      <w:r w:rsidRPr="00011301">
        <w:rPr>
          <w:rFonts w:ascii="Tahoma" w:eastAsia="宋体" w:hAnsi="Tahoma" w:cs="Tahom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太阳能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产品定义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>第二节</w:t>
      </w:r>
      <w:r w:rsidRPr="00011301">
        <w:rPr>
          <w:rFonts w:ascii="Tahoma" w:eastAsia="宋体" w:hAnsi="Tahoma" w:cs="Tahom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太阳能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产品分类</w:t>
      </w:r>
    </w:p>
    <w:p w:rsidR="000A4282" w:rsidRPr="0029561B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b/>
          <w:color w:val="000000"/>
          <w:szCs w:val="21"/>
        </w:rPr>
      </w:pPr>
      <w:r w:rsidRPr="0029561B">
        <w:rPr>
          <w:rFonts w:ascii="Tahoma" w:eastAsia="宋体" w:hAnsi="Tahoma" w:cs="Tahoma"/>
          <w:b/>
          <w:color w:val="000000"/>
          <w:szCs w:val="21"/>
        </w:rPr>
        <w:t>第二章</w:t>
      </w:r>
      <w:r>
        <w:rPr>
          <w:rFonts w:ascii="Tahoma" w:eastAsia="宋体" w:hAnsi="Tahoma" w:cs="Tahoma" w:hint="eastAsia"/>
          <w:b/>
          <w:color w:val="000000"/>
          <w:szCs w:val="21"/>
        </w:rPr>
        <w:t>太阳</w:t>
      </w:r>
      <w:r w:rsidRPr="0029561B">
        <w:rPr>
          <w:rFonts w:ascii="Tahoma" w:eastAsia="宋体" w:hAnsi="Tahoma" w:cs="Tahoma" w:hint="eastAsia"/>
          <w:b/>
          <w:color w:val="000000"/>
          <w:szCs w:val="21"/>
        </w:rPr>
        <w:t>能泳池技术综述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/>
          <w:color w:val="000000"/>
          <w:szCs w:val="21"/>
        </w:rPr>
        <w:t>第一节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国内外太阳能泳池标准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第二节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太阳能加热系统</w:t>
      </w:r>
      <w:r>
        <w:rPr>
          <w:rFonts w:ascii="Tahoma" w:eastAsia="宋体" w:hAnsi="Tahoma" w:cs="Tahoma"/>
          <w:color w:val="000000"/>
          <w:szCs w:val="21"/>
        </w:rPr>
        <w:t>的类型</w:t>
      </w:r>
    </w:p>
    <w:p w:rsidR="000A4282" w:rsidRPr="000D5E8E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 w:rsidRPr="000D5E8E">
        <w:rPr>
          <w:rFonts w:ascii="Tahoma" w:eastAsia="宋体" w:hAnsi="Tahoma" w:cs="Tahoma" w:hint="eastAsia"/>
          <w:color w:val="000000"/>
          <w:szCs w:val="21"/>
        </w:rPr>
        <w:t>一</w:t>
      </w:r>
      <w:r w:rsidRPr="000D5E8E">
        <w:rPr>
          <w:rFonts w:ascii="Tahoma" w:eastAsia="宋体" w:hAnsi="Tahoma" w:cs="Tahoma"/>
          <w:color w:val="000000"/>
          <w:szCs w:val="21"/>
        </w:rPr>
        <w:t>、直接</w:t>
      </w:r>
      <w:r w:rsidRPr="000D5E8E">
        <w:rPr>
          <w:rFonts w:ascii="Tahoma" w:eastAsia="宋体" w:hAnsi="Tahoma" w:cs="Tahoma" w:hint="eastAsia"/>
          <w:color w:val="000000"/>
          <w:szCs w:val="21"/>
        </w:rPr>
        <w:t>式</w:t>
      </w:r>
      <w:r w:rsidRPr="000D5E8E">
        <w:rPr>
          <w:rFonts w:ascii="Tahoma" w:eastAsia="宋体" w:hAnsi="Tahoma" w:cs="Tahoma"/>
          <w:color w:val="000000"/>
          <w:szCs w:val="21"/>
        </w:rPr>
        <w:t>加热系统</w:t>
      </w:r>
    </w:p>
    <w:p w:rsidR="000A4282" w:rsidRPr="000D5E8E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 w:rsidRPr="000D5E8E">
        <w:rPr>
          <w:rFonts w:ascii="Tahoma" w:eastAsia="宋体" w:hAnsi="Tahoma" w:cs="Tahoma" w:hint="eastAsia"/>
          <w:color w:val="000000"/>
          <w:szCs w:val="21"/>
        </w:rPr>
        <w:t>二</w:t>
      </w:r>
      <w:r w:rsidRPr="000D5E8E">
        <w:rPr>
          <w:rFonts w:ascii="Tahoma" w:eastAsia="宋体" w:hAnsi="Tahoma" w:cs="Tahoma"/>
          <w:color w:val="000000"/>
          <w:szCs w:val="21"/>
        </w:rPr>
        <w:t>、</w:t>
      </w:r>
      <w:r w:rsidRPr="000D5E8E">
        <w:rPr>
          <w:rFonts w:ascii="Tahoma" w:eastAsia="宋体" w:hAnsi="Tahoma" w:cs="Tahoma" w:hint="eastAsia"/>
          <w:color w:val="000000"/>
          <w:szCs w:val="21"/>
        </w:rPr>
        <w:t>间接式</w:t>
      </w:r>
      <w:r w:rsidRPr="000D5E8E">
        <w:rPr>
          <w:rFonts w:ascii="Tahoma" w:eastAsia="宋体" w:hAnsi="Tahoma" w:cs="Tahoma"/>
          <w:color w:val="000000"/>
          <w:szCs w:val="21"/>
        </w:rPr>
        <w:t>加热系统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/>
          <w:color w:val="000000"/>
          <w:szCs w:val="21"/>
        </w:rPr>
        <w:t>第二节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 w:rsidRPr="00CA6A1B">
        <w:rPr>
          <w:rFonts w:ascii="Tahoma" w:eastAsia="宋体" w:hAnsi="Tahoma" w:cs="Tahoma" w:hint="eastAsia"/>
          <w:color w:val="000000"/>
          <w:szCs w:val="21"/>
        </w:rPr>
        <w:t>室内游泳池池水耗热量计算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/>
          <w:color w:val="000000"/>
          <w:szCs w:val="21"/>
        </w:rPr>
        <w:t>第三节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太阳能泳池的设计及计算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一、太阳能</w:t>
      </w:r>
      <w:r w:rsidRPr="006B010C">
        <w:rPr>
          <w:rFonts w:ascii="Tahoma" w:eastAsia="宋体" w:hAnsi="Tahoma" w:cs="Tahoma" w:hint="eastAsia"/>
          <w:color w:val="000000"/>
          <w:szCs w:val="21"/>
        </w:rPr>
        <w:t>泳池加热系统设计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lastRenderedPageBreak/>
        <w:t>二、太阳能</w:t>
      </w:r>
      <w:r w:rsidRPr="006B010C">
        <w:rPr>
          <w:rFonts w:ascii="Tahoma" w:eastAsia="宋体" w:hAnsi="Tahoma" w:cs="Tahoma" w:hint="eastAsia"/>
          <w:color w:val="000000"/>
          <w:szCs w:val="21"/>
        </w:rPr>
        <w:t>泳池加热系统施工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三</w:t>
      </w:r>
      <w:r>
        <w:rPr>
          <w:rFonts w:ascii="Tahoma" w:eastAsia="宋体" w:hAnsi="Tahoma" w:cs="Tahoma"/>
          <w:color w:val="000000"/>
          <w:szCs w:val="21"/>
        </w:rPr>
        <w:t>、</w:t>
      </w:r>
      <w:r>
        <w:rPr>
          <w:rFonts w:ascii="Tahoma" w:eastAsia="宋体" w:hAnsi="Tahoma" w:cs="Tahoma" w:hint="eastAsia"/>
          <w:color w:val="000000"/>
          <w:szCs w:val="21"/>
        </w:rPr>
        <w:t>太阳能</w:t>
      </w:r>
      <w:r w:rsidRPr="006B010C">
        <w:rPr>
          <w:rFonts w:ascii="Tahoma" w:eastAsia="宋体" w:hAnsi="Tahoma" w:cs="Tahoma" w:hint="eastAsia"/>
          <w:color w:val="000000"/>
          <w:szCs w:val="21"/>
        </w:rPr>
        <w:t>泳池加热系统调试、检测与验收</w:t>
      </w:r>
    </w:p>
    <w:p w:rsidR="000A4282" w:rsidRPr="006B010C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 w:rsidRPr="006B010C">
        <w:rPr>
          <w:rFonts w:ascii="Tahoma" w:eastAsia="宋体" w:hAnsi="Tahoma" w:cs="Tahoma" w:hint="eastAsia"/>
          <w:color w:val="000000"/>
          <w:szCs w:val="21"/>
        </w:rPr>
        <w:t>第四节</w:t>
      </w:r>
      <w:r w:rsidRPr="006B010C">
        <w:rPr>
          <w:rFonts w:ascii="Tahoma" w:eastAsia="宋体" w:hAnsi="Tahoma" w:cs="Tahoma" w:hint="eastAsia"/>
          <w:color w:val="000000"/>
          <w:szCs w:val="21"/>
        </w:rPr>
        <w:t xml:space="preserve"> </w:t>
      </w:r>
      <w:r w:rsidRPr="006B010C">
        <w:rPr>
          <w:rFonts w:ascii="Tahoma" w:eastAsia="宋体" w:hAnsi="Tahoma" w:cs="Tahoma" w:hint="eastAsia"/>
          <w:color w:val="000000"/>
          <w:szCs w:val="21"/>
        </w:rPr>
        <w:t>太阳能</w:t>
      </w:r>
      <w:r w:rsidRPr="006B010C">
        <w:rPr>
          <w:rFonts w:ascii="Tahoma" w:eastAsia="宋体" w:hAnsi="Tahoma" w:cs="Tahoma"/>
          <w:color w:val="000000"/>
          <w:szCs w:val="21"/>
        </w:rPr>
        <w:t>泳池</w:t>
      </w:r>
      <w:r w:rsidRPr="006B010C">
        <w:rPr>
          <w:rFonts w:ascii="Tahoma" w:eastAsia="宋体" w:hAnsi="Tahoma" w:cs="Tahoma" w:hint="eastAsia"/>
          <w:color w:val="000000"/>
          <w:szCs w:val="21"/>
        </w:rPr>
        <w:t>设备</w:t>
      </w:r>
      <w:r w:rsidRPr="006B010C">
        <w:rPr>
          <w:rFonts w:ascii="Tahoma" w:eastAsia="宋体" w:hAnsi="Tahoma" w:cs="Tahoma"/>
          <w:color w:val="000000"/>
          <w:szCs w:val="21"/>
        </w:rPr>
        <w:t>选型及技术要点</w:t>
      </w:r>
    </w:p>
    <w:p w:rsidR="000A4282" w:rsidRDefault="000A4282" w:rsidP="000A4282">
      <w:pPr>
        <w:pStyle w:val="a7"/>
        <w:widowControl/>
        <w:numPr>
          <w:ilvl w:val="0"/>
          <w:numId w:val="1"/>
        </w:numPr>
        <w:shd w:val="clear" w:color="auto" w:fill="FFFFFF"/>
        <w:spacing w:before="45" w:after="75" w:line="345" w:lineRule="atLeast"/>
        <w:ind w:firstLineChars="0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  <w:r w:rsidRPr="006B010C">
        <w:rPr>
          <w:rFonts w:ascii="Tahoma" w:eastAsia="宋体" w:hAnsi="Tahoma" w:cs="Tahoma" w:hint="eastAsia"/>
          <w:b/>
          <w:color w:val="000000"/>
          <w:kern w:val="0"/>
          <w:szCs w:val="21"/>
        </w:rPr>
        <w:t>太阳能泳池经典案例赏析</w:t>
      </w:r>
    </w:p>
    <w:p w:rsidR="000A4282" w:rsidRPr="000D5E8E" w:rsidRDefault="000A4282" w:rsidP="000A4282">
      <w:pPr>
        <w:pStyle w:val="a7"/>
        <w:widowControl/>
        <w:shd w:val="clear" w:color="auto" w:fill="FFFFFF"/>
        <w:spacing w:before="45" w:after="75" w:line="345" w:lineRule="atLeast"/>
        <w:ind w:left="735" w:firstLineChars="0" w:firstLine="0"/>
        <w:jc w:val="left"/>
        <w:rPr>
          <w:rFonts w:ascii="Tahoma" w:eastAsia="宋体" w:hAnsi="Tahoma" w:cs="Tahoma"/>
          <w:b/>
          <w:color w:val="000000"/>
          <w:kern w:val="0"/>
          <w:szCs w:val="21"/>
        </w:rPr>
      </w:pPr>
    </w:p>
    <w:p w:rsidR="000A4282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b/>
          <w:bCs/>
          <w:color w:val="000000"/>
          <w:szCs w:val="21"/>
        </w:rPr>
      </w:pP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第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三</w:t>
      </w: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部分</w:t>
      </w: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 xml:space="preserve"> </w:t>
      </w:r>
      <w:r>
        <w:rPr>
          <w:rFonts w:ascii="Tahoma" w:eastAsia="宋体" w:hAnsi="Tahoma" w:cs="Tahoma"/>
          <w:b/>
          <w:bCs/>
          <w:color w:val="000000"/>
          <w:szCs w:val="21"/>
        </w:rPr>
        <w:t>空气能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热泵</w:t>
      </w:r>
      <w:r>
        <w:rPr>
          <w:rFonts w:ascii="Tahoma" w:eastAsia="宋体" w:hAnsi="Tahoma" w:cs="Tahoma"/>
          <w:b/>
          <w:bCs/>
          <w:color w:val="000000"/>
          <w:szCs w:val="21"/>
        </w:rPr>
        <w:t>泳池</w:t>
      </w:r>
      <w:r w:rsidRPr="004C012D">
        <w:rPr>
          <w:rFonts w:ascii="Tahoma" w:eastAsia="宋体" w:hAnsi="Tahoma" w:cs="Tahoma" w:hint="eastAsia"/>
          <w:b/>
          <w:bCs/>
          <w:color w:val="000000"/>
          <w:szCs w:val="21"/>
        </w:rPr>
        <w:t>行业发展现状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b/>
          <w:bCs/>
          <w:color w:val="000000"/>
          <w:szCs w:val="21"/>
        </w:rPr>
        <w:t>第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一</w:t>
      </w:r>
      <w:r w:rsidRPr="00011301">
        <w:rPr>
          <w:rFonts w:ascii="Tahoma" w:eastAsia="宋体" w:hAnsi="Tahoma" w:cs="Tahoma"/>
          <w:b/>
          <w:bCs/>
          <w:color w:val="000000"/>
          <w:szCs w:val="21"/>
        </w:rPr>
        <w:t>章</w:t>
      </w:r>
      <w:r w:rsidRPr="00011301">
        <w:rPr>
          <w:rFonts w:ascii="Tahoma" w:eastAsia="宋体" w:hAnsi="Tahoma" w:cs="Tahoma"/>
          <w:b/>
          <w:bCs/>
          <w:color w:val="000000"/>
          <w:szCs w:val="21"/>
        </w:rPr>
        <w:t xml:space="preserve"> </w:t>
      </w:r>
      <w:r>
        <w:rPr>
          <w:rFonts w:ascii="Tahoma" w:eastAsia="宋体" w:hAnsi="Tahoma" w:cs="Tahoma"/>
          <w:b/>
          <w:bCs/>
          <w:color w:val="000000"/>
          <w:szCs w:val="21"/>
        </w:rPr>
        <w:t>空气能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热泵</w:t>
      </w:r>
      <w:r>
        <w:rPr>
          <w:rFonts w:ascii="Tahoma" w:eastAsia="宋体" w:hAnsi="Tahoma" w:cs="Tahoma"/>
          <w:b/>
          <w:bCs/>
          <w:color w:val="000000"/>
          <w:szCs w:val="21"/>
        </w:rPr>
        <w:t>泳池</w:t>
      </w:r>
      <w:r w:rsidRPr="00011301">
        <w:rPr>
          <w:rFonts w:ascii="Tahoma" w:eastAsia="宋体" w:hAnsi="Tahoma" w:cs="Tahoma"/>
          <w:b/>
          <w:bCs/>
          <w:color w:val="000000"/>
          <w:szCs w:val="21"/>
        </w:rPr>
        <w:t>产品特性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第一节</w:t>
      </w:r>
      <w:r w:rsidRPr="00011301">
        <w:rPr>
          <w:rFonts w:ascii="Tahoma" w:eastAsia="宋体" w:hAnsi="Tahoma" w:cs="Tahom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空气源热泵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产品定义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>第二节</w:t>
      </w:r>
      <w:r w:rsidRPr="00011301">
        <w:rPr>
          <w:rFonts w:ascii="Tahoma" w:eastAsia="宋体" w:hAnsi="Tahoma" w:cs="Tahom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空气源热泵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产品分类</w:t>
      </w:r>
    </w:p>
    <w:p w:rsidR="000A4282" w:rsidRPr="0029561B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b/>
          <w:color w:val="000000"/>
          <w:szCs w:val="21"/>
        </w:rPr>
      </w:pPr>
      <w:r w:rsidRPr="0029561B">
        <w:rPr>
          <w:rFonts w:ascii="Tahoma" w:eastAsia="宋体" w:hAnsi="Tahoma" w:cs="Tahoma"/>
          <w:b/>
          <w:color w:val="000000"/>
          <w:szCs w:val="21"/>
        </w:rPr>
        <w:t>第二章</w:t>
      </w:r>
      <w:r w:rsidRPr="0029561B">
        <w:rPr>
          <w:rFonts w:ascii="Tahoma" w:eastAsia="宋体" w:hAnsi="Tahoma" w:cs="Tahoma" w:hint="eastAsia"/>
          <w:b/>
          <w:color w:val="000000"/>
          <w:szCs w:val="21"/>
        </w:rPr>
        <w:t xml:space="preserve"> </w:t>
      </w:r>
      <w:r w:rsidRPr="0029561B">
        <w:rPr>
          <w:rFonts w:ascii="Tahoma" w:eastAsia="宋体" w:hAnsi="Tahoma" w:cs="Tahoma" w:hint="eastAsia"/>
          <w:b/>
          <w:color w:val="000000"/>
          <w:szCs w:val="21"/>
        </w:rPr>
        <w:t>空气能</w:t>
      </w:r>
      <w:r>
        <w:rPr>
          <w:rFonts w:ascii="Tahoma" w:eastAsia="宋体" w:hAnsi="Tahoma" w:cs="Tahoma" w:hint="eastAsia"/>
          <w:b/>
          <w:color w:val="000000"/>
          <w:szCs w:val="21"/>
        </w:rPr>
        <w:t>热泵</w:t>
      </w:r>
      <w:r w:rsidRPr="0029561B">
        <w:rPr>
          <w:rFonts w:ascii="Tahoma" w:eastAsia="宋体" w:hAnsi="Tahoma" w:cs="Tahoma" w:hint="eastAsia"/>
          <w:b/>
          <w:color w:val="000000"/>
          <w:szCs w:val="21"/>
        </w:rPr>
        <w:t>泳池技术综述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/>
          <w:color w:val="000000"/>
          <w:szCs w:val="21"/>
        </w:rPr>
        <w:t>第一节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国内外空气能泳池标准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/>
          <w:color w:val="000000"/>
          <w:szCs w:val="21"/>
        </w:rPr>
        <w:t>第二节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 w:rsidRPr="00CA6A1B">
        <w:rPr>
          <w:rFonts w:ascii="Tahoma" w:eastAsia="宋体" w:hAnsi="Tahoma" w:cs="Tahoma" w:hint="eastAsia"/>
          <w:color w:val="000000"/>
          <w:szCs w:val="21"/>
        </w:rPr>
        <w:t>室内游泳池池水耗热量计算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/>
          <w:color w:val="000000"/>
          <w:szCs w:val="21"/>
        </w:rPr>
        <w:t>第三节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 w:rsidRPr="006B010C">
        <w:rPr>
          <w:rFonts w:ascii="Tahoma" w:eastAsia="宋体" w:hAnsi="Tahoma" w:cs="Tahoma" w:hint="eastAsia"/>
          <w:color w:val="000000"/>
          <w:szCs w:val="21"/>
        </w:rPr>
        <w:t>空气能</w:t>
      </w:r>
      <w:r>
        <w:rPr>
          <w:rFonts w:ascii="Tahoma" w:eastAsia="宋体" w:hAnsi="Tahoma" w:cs="Tahoma" w:hint="eastAsia"/>
          <w:color w:val="000000"/>
          <w:szCs w:val="21"/>
        </w:rPr>
        <w:t>泳池的设计及计算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一、</w:t>
      </w:r>
      <w:r w:rsidRPr="006B010C">
        <w:rPr>
          <w:rFonts w:ascii="Tahoma" w:eastAsia="宋体" w:hAnsi="Tahoma" w:cs="Tahoma" w:hint="eastAsia"/>
          <w:color w:val="000000"/>
          <w:szCs w:val="21"/>
        </w:rPr>
        <w:t>空气能泳池加热系统设计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二、</w:t>
      </w:r>
      <w:r w:rsidRPr="006B010C">
        <w:rPr>
          <w:rFonts w:ascii="Tahoma" w:eastAsia="宋体" w:hAnsi="Tahoma" w:cs="Tahoma" w:hint="eastAsia"/>
          <w:color w:val="000000"/>
          <w:szCs w:val="21"/>
        </w:rPr>
        <w:t>空气能泳池加热系统施工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三</w:t>
      </w:r>
      <w:r>
        <w:rPr>
          <w:rFonts w:ascii="Tahoma" w:eastAsia="宋体" w:hAnsi="Tahoma" w:cs="Tahoma"/>
          <w:color w:val="000000"/>
          <w:szCs w:val="21"/>
        </w:rPr>
        <w:t>、</w:t>
      </w:r>
      <w:r w:rsidRPr="006B010C">
        <w:rPr>
          <w:rFonts w:ascii="Tahoma" w:eastAsia="宋体" w:hAnsi="Tahoma" w:cs="Tahoma" w:hint="eastAsia"/>
          <w:color w:val="000000"/>
          <w:szCs w:val="21"/>
        </w:rPr>
        <w:t>空气能泳池加热系统调试、检测与验收</w:t>
      </w:r>
    </w:p>
    <w:p w:rsidR="000A4282" w:rsidRPr="006B010C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 w:rsidRPr="006B010C">
        <w:rPr>
          <w:rFonts w:ascii="Tahoma" w:eastAsia="宋体" w:hAnsi="Tahoma" w:cs="Tahoma" w:hint="eastAsia"/>
          <w:color w:val="000000"/>
          <w:szCs w:val="21"/>
        </w:rPr>
        <w:t>第四节</w:t>
      </w:r>
      <w:r w:rsidRPr="006B010C">
        <w:rPr>
          <w:rFonts w:ascii="Tahoma" w:eastAsia="宋体" w:hAnsi="Tahoma" w:cs="Tahoma" w:hint="eastAsia"/>
          <w:color w:val="000000"/>
          <w:szCs w:val="21"/>
        </w:rPr>
        <w:t xml:space="preserve"> </w:t>
      </w:r>
      <w:r w:rsidRPr="006B010C">
        <w:rPr>
          <w:rFonts w:ascii="Tahoma" w:eastAsia="宋体" w:hAnsi="Tahoma" w:cs="Tahoma" w:hint="eastAsia"/>
          <w:color w:val="000000"/>
          <w:szCs w:val="21"/>
        </w:rPr>
        <w:t>空气能</w:t>
      </w:r>
      <w:r w:rsidRPr="006B010C">
        <w:rPr>
          <w:rFonts w:ascii="Tahoma" w:eastAsia="宋体" w:hAnsi="Tahoma" w:cs="Tahoma"/>
          <w:color w:val="000000"/>
          <w:szCs w:val="21"/>
        </w:rPr>
        <w:t>泳池</w:t>
      </w:r>
      <w:r w:rsidRPr="006B010C">
        <w:rPr>
          <w:rFonts w:ascii="Tahoma" w:eastAsia="宋体" w:hAnsi="Tahoma" w:cs="Tahoma" w:hint="eastAsia"/>
          <w:color w:val="000000"/>
          <w:szCs w:val="21"/>
        </w:rPr>
        <w:t>设备</w:t>
      </w:r>
      <w:r w:rsidRPr="006B010C">
        <w:rPr>
          <w:rFonts w:ascii="Tahoma" w:eastAsia="宋体" w:hAnsi="Tahoma" w:cs="Tahoma"/>
          <w:color w:val="000000"/>
          <w:szCs w:val="21"/>
        </w:rPr>
        <w:t>选型及技术要点</w:t>
      </w:r>
    </w:p>
    <w:p w:rsidR="000A4282" w:rsidRPr="0029561B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b/>
          <w:color w:val="000000"/>
          <w:szCs w:val="21"/>
        </w:rPr>
      </w:pPr>
      <w:r w:rsidRPr="0029561B">
        <w:rPr>
          <w:rFonts w:ascii="Tahoma" w:eastAsia="宋体" w:hAnsi="Tahoma" w:cs="Tahoma" w:hint="eastAsia"/>
          <w:b/>
          <w:color w:val="000000"/>
          <w:szCs w:val="21"/>
        </w:rPr>
        <w:t>第三章</w:t>
      </w:r>
      <w:r w:rsidRPr="0029561B">
        <w:rPr>
          <w:rFonts w:ascii="Tahoma" w:eastAsia="宋体" w:hAnsi="Tahoma" w:cs="Tahoma" w:hint="eastAsia"/>
          <w:b/>
          <w:color w:val="000000"/>
          <w:szCs w:val="21"/>
        </w:rPr>
        <w:t xml:space="preserve"> </w:t>
      </w:r>
      <w:r w:rsidRPr="0029561B">
        <w:rPr>
          <w:rFonts w:ascii="Tahoma" w:eastAsia="宋体" w:hAnsi="Tahoma" w:cs="Tahoma" w:hint="eastAsia"/>
          <w:b/>
          <w:color w:val="000000"/>
          <w:szCs w:val="21"/>
        </w:rPr>
        <w:t>空气能泳池</w:t>
      </w:r>
      <w:r w:rsidRPr="006B010C">
        <w:rPr>
          <w:rFonts w:ascii="Tahoma" w:eastAsia="宋体" w:hAnsi="Tahoma" w:cs="Tahoma" w:hint="eastAsia"/>
          <w:b/>
          <w:color w:val="000000"/>
          <w:szCs w:val="21"/>
        </w:rPr>
        <w:t>经典案例赏析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b/>
          <w:bCs/>
          <w:color w:val="000000"/>
          <w:szCs w:val="21"/>
        </w:rPr>
        <w:t>第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四</w:t>
      </w:r>
      <w:r w:rsidRPr="00011301">
        <w:rPr>
          <w:rFonts w:ascii="Tahoma" w:eastAsia="宋体" w:hAnsi="Tahoma" w:cs="Tahoma"/>
          <w:b/>
          <w:bCs/>
          <w:color w:val="000000"/>
          <w:szCs w:val="21"/>
        </w:rPr>
        <w:t>章</w:t>
      </w:r>
      <w:r w:rsidRPr="00011301">
        <w:rPr>
          <w:rFonts w:ascii="Tahoma" w:eastAsia="宋体" w:hAnsi="Tahoma" w:cs="Tahoma"/>
          <w:b/>
          <w:bCs/>
          <w:color w:val="000000"/>
          <w:szCs w:val="21"/>
        </w:rPr>
        <w:t xml:space="preserve"> </w:t>
      </w:r>
      <w:r w:rsidRPr="00135BDC">
        <w:rPr>
          <w:rFonts w:ascii="Tahoma" w:eastAsia="宋体" w:hAnsi="Tahoma" w:cs="Tahoma" w:hint="eastAsia"/>
          <w:b/>
          <w:bCs/>
          <w:color w:val="000000"/>
          <w:szCs w:val="21"/>
        </w:rPr>
        <w:t>空气源热泵</w:t>
      </w:r>
      <w:r w:rsidRPr="00135BDC">
        <w:rPr>
          <w:rFonts w:ascii="Tahoma" w:eastAsia="宋体" w:hAnsi="Tahoma" w:cs="Tahoma"/>
          <w:b/>
          <w:bCs/>
          <w:color w:val="000000"/>
          <w:szCs w:val="21"/>
        </w:rPr>
        <w:t>泳池</w:t>
      </w:r>
      <w:r w:rsidRPr="00011301">
        <w:rPr>
          <w:rFonts w:ascii="Tahoma" w:eastAsia="宋体" w:hAnsi="Tahoma" w:cs="Tahoma"/>
          <w:b/>
          <w:bCs/>
          <w:color w:val="000000"/>
          <w:szCs w:val="21"/>
        </w:rPr>
        <w:t>市场分析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第一节</w:t>
      </w:r>
      <w:r w:rsidRPr="00011301">
        <w:rPr>
          <w:rFonts w:ascii="Tahoma" w:eastAsia="宋体" w:hAnsi="Tahoma" w:cs="Tahoma"/>
          <w:color w:val="000000"/>
          <w:szCs w:val="21"/>
        </w:rPr>
        <w:t xml:space="preserve"> </w:t>
      </w:r>
      <w:r>
        <w:rPr>
          <w:rFonts w:ascii="Tahoma" w:eastAsia="宋体" w:hAnsi="Tahoma" w:cs="Tahoma"/>
          <w:color w:val="000000"/>
          <w:szCs w:val="21"/>
        </w:rPr>
        <w:t>世界</w:t>
      </w:r>
      <w:r>
        <w:rPr>
          <w:rFonts w:ascii="Tahoma" w:eastAsia="宋体" w:hAnsi="Tahoma" w:cs="Tahoma" w:hint="eastAsia"/>
          <w:color w:val="000000"/>
          <w:szCs w:val="21"/>
        </w:rPr>
        <w:t>空气源热泵</w:t>
      </w:r>
      <w:r>
        <w:rPr>
          <w:rFonts w:ascii="Tahoma" w:eastAsia="宋体" w:hAnsi="Tahoma" w:cs="Tahoma"/>
          <w:color w:val="000000"/>
          <w:szCs w:val="21"/>
        </w:rPr>
        <w:t>泳池市场现状及发展</w:t>
      </w:r>
      <w:r>
        <w:rPr>
          <w:rFonts w:ascii="Tahoma" w:eastAsia="宋体" w:hAnsi="Tahoma" w:cs="Tahoma" w:hint="eastAsia"/>
          <w:color w:val="000000"/>
          <w:szCs w:val="21"/>
        </w:rPr>
        <w:t>现状</w:t>
      </w:r>
    </w:p>
    <w:p w:rsidR="000A4282" w:rsidRPr="00AD72DA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一、</w:t>
      </w:r>
      <w:r w:rsidRPr="00AD72DA">
        <w:rPr>
          <w:rFonts w:ascii="Tahoma" w:eastAsia="宋体" w:hAnsi="Tahoma" w:cs="Tahoma"/>
          <w:color w:val="000000"/>
          <w:szCs w:val="21"/>
        </w:rPr>
        <w:t>主要国家和地区泳池热泵行业情况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　　二、</w:t>
      </w:r>
      <w:r>
        <w:rPr>
          <w:rFonts w:ascii="Tahoma" w:eastAsia="宋体" w:hAnsi="Tahoma" w:cs="Tahoma" w:hint="eastAsia"/>
          <w:color w:val="000000"/>
          <w:szCs w:val="21"/>
        </w:rPr>
        <w:t>空气源热泵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行业发展趋势分析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200" w:firstLine="440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>第</w:t>
      </w:r>
      <w:r>
        <w:rPr>
          <w:rFonts w:ascii="Tahoma" w:eastAsia="宋体" w:hAnsi="Tahoma" w:cs="Tahoma" w:hint="eastAsia"/>
          <w:color w:val="000000"/>
          <w:szCs w:val="21"/>
        </w:rPr>
        <w:t>二</w:t>
      </w:r>
      <w:r w:rsidRPr="00011301">
        <w:rPr>
          <w:rFonts w:ascii="Tahoma" w:eastAsia="宋体" w:hAnsi="Tahoma" w:cs="Tahoma"/>
          <w:color w:val="000000"/>
          <w:szCs w:val="21"/>
        </w:rPr>
        <w:t>节</w:t>
      </w:r>
      <w:r w:rsidRPr="00011301">
        <w:rPr>
          <w:rFonts w:ascii="Tahoma" w:eastAsia="宋体" w:hAnsi="Tahoma" w:cs="Tahom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国内空气源热泵</w:t>
      </w:r>
      <w:r>
        <w:rPr>
          <w:rFonts w:ascii="Tahoma" w:eastAsia="宋体" w:hAnsi="Tahoma" w:cs="Tahoma"/>
          <w:color w:val="000000"/>
          <w:szCs w:val="21"/>
        </w:rPr>
        <w:t>泳池市场发展</w:t>
      </w:r>
      <w:r>
        <w:rPr>
          <w:rFonts w:ascii="Tahoma" w:eastAsia="宋体" w:hAnsi="Tahoma" w:cs="Tahoma" w:hint="eastAsia"/>
          <w:color w:val="000000"/>
          <w:szCs w:val="21"/>
        </w:rPr>
        <w:t>现状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一</w:t>
      </w:r>
      <w:r w:rsidRPr="00011301">
        <w:rPr>
          <w:rFonts w:ascii="Tahoma" w:eastAsia="宋体" w:hAnsi="Tahoma" w:cs="Tahoma"/>
          <w:color w:val="000000"/>
          <w:szCs w:val="21"/>
        </w:rPr>
        <w:t>、我国</w:t>
      </w:r>
      <w:r>
        <w:rPr>
          <w:rFonts w:ascii="Tahoma" w:eastAsia="宋体" w:hAnsi="Tahoma" w:cs="Tahoma" w:hint="eastAsia"/>
          <w:color w:val="000000"/>
          <w:szCs w:val="21"/>
        </w:rPr>
        <w:t>空气源热泵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市场发展基本情况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　　</w:t>
      </w:r>
      <w:r>
        <w:rPr>
          <w:rFonts w:ascii="Tahoma" w:eastAsia="宋体" w:hAnsi="Tahoma" w:cs="Tahoma" w:hint="eastAsia"/>
          <w:color w:val="000000"/>
          <w:szCs w:val="21"/>
        </w:rPr>
        <w:t>二</w:t>
      </w:r>
      <w:r w:rsidRPr="00011301">
        <w:rPr>
          <w:rFonts w:ascii="Tahoma" w:eastAsia="宋体" w:hAnsi="Tahoma" w:cs="Tahoma"/>
          <w:color w:val="000000"/>
          <w:szCs w:val="21"/>
        </w:rPr>
        <w:t>、</w:t>
      </w:r>
      <w:r>
        <w:rPr>
          <w:rFonts w:ascii="Tahoma" w:eastAsia="宋体" w:hAnsi="Tahoma" w:cs="Tahoma" w:hint="eastAsia"/>
          <w:color w:val="000000"/>
          <w:szCs w:val="21"/>
        </w:rPr>
        <w:t>国内各</w:t>
      </w:r>
      <w:r>
        <w:rPr>
          <w:rFonts w:ascii="Tahoma" w:eastAsia="宋体" w:hAnsi="Tahoma" w:cs="Tahoma"/>
          <w:color w:val="000000"/>
          <w:szCs w:val="21"/>
        </w:rPr>
        <w:t>地区泳池热泵行业</w:t>
      </w:r>
      <w:r>
        <w:rPr>
          <w:rFonts w:ascii="Tahoma" w:eastAsia="宋体" w:hAnsi="Tahoma" w:cs="Tahoma" w:hint="eastAsia"/>
          <w:color w:val="000000"/>
          <w:szCs w:val="21"/>
        </w:rPr>
        <w:t>情况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　</w:t>
      </w:r>
      <w:r>
        <w:rPr>
          <w:rFonts w:ascii="Tahoma" w:eastAsia="宋体" w:hAnsi="Tahoma" w:cs="Tahoma" w:hint="eastAsia"/>
          <w:color w:val="000000"/>
          <w:szCs w:val="21"/>
        </w:rPr>
        <w:t xml:space="preserve">  </w:t>
      </w:r>
      <w:r>
        <w:rPr>
          <w:rFonts w:ascii="Tahoma" w:eastAsia="宋体" w:hAnsi="Tahoma" w:cs="Tahoma" w:hint="eastAsia"/>
          <w:color w:val="000000"/>
          <w:szCs w:val="21"/>
        </w:rPr>
        <w:t>三</w:t>
      </w:r>
      <w:r w:rsidRPr="00011301">
        <w:rPr>
          <w:rFonts w:ascii="Tahoma" w:eastAsia="宋体" w:hAnsi="Tahoma" w:cs="Tahoma"/>
          <w:color w:val="000000"/>
          <w:szCs w:val="21"/>
        </w:rPr>
        <w:t>、</w:t>
      </w:r>
      <w:r>
        <w:rPr>
          <w:rFonts w:ascii="Tahoma" w:eastAsia="宋体" w:hAnsi="Tahoma" w:cs="Tahoma" w:hint="eastAsia"/>
          <w:color w:val="000000"/>
          <w:szCs w:val="21"/>
        </w:rPr>
        <w:t>空气源热泵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行业存在的问题</w:t>
      </w:r>
    </w:p>
    <w:p w:rsidR="000A4282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　　</w:t>
      </w:r>
      <w:r>
        <w:rPr>
          <w:rFonts w:ascii="Tahoma" w:eastAsia="宋体" w:hAnsi="Tahoma" w:cs="Tahoma" w:hint="eastAsia"/>
          <w:color w:val="000000"/>
          <w:szCs w:val="21"/>
        </w:rPr>
        <w:t>四</w:t>
      </w:r>
      <w:r w:rsidRPr="00011301">
        <w:rPr>
          <w:rFonts w:ascii="Tahoma" w:eastAsia="宋体" w:hAnsi="Tahoma" w:cs="Tahoma"/>
          <w:color w:val="000000"/>
          <w:szCs w:val="21"/>
        </w:rPr>
        <w:t>、我国</w:t>
      </w:r>
      <w:r>
        <w:rPr>
          <w:rFonts w:ascii="Tahoma" w:eastAsia="宋体" w:hAnsi="Tahoma" w:cs="Tahoma" w:hint="eastAsia"/>
          <w:color w:val="000000"/>
          <w:szCs w:val="21"/>
        </w:rPr>
        <w:t>空气源热泵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行业相关</w:t>
      </w:r>
      <w:r>
        <w:rPr>
          <w:rFonts w:ascii="Tahoma" w:eastAsia="宋体" w:hAnsi="Tahoma" w:cs="Tahoma" w:hint="eastAsia"/>
          <w:color w:val="000000"/>
          <w:szCs w:val="21"/>
        </w:rPr>
        <w:t>标准</w:t>
      </w:r>
      <w:r w:rsidRPr="00011301">
        <w:rPr>
          <w:rFonts w:ascii="Tahoma" w:eastAsia="宋体" w:hAnsi="Tahoma" w:cs="Tahoma"/>
          <w:color w:val="000000"/>
          <w:szCs w:val="21"/>
        </w:rPr>
        <w:t>分析</w:t>
      </w:r>
    </w:p>
    <w:p w:rsidR="000A4282" w:rsidRPr="000D5E8E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 xml:space="preserve">    </w:t>
      </w:r>
      <w:r>
        <w:rPr>
          <w:rFonts w:ascii="Tahoma" w:eastAsia="宋体" w:hAnsi="Tahoma" w:cs="Tahoma" w:hint="eastAsia"/>
          <w:color w:val="000000"/>
          <w:szCs w:val="21"/>
        </w:rPr>
        <w:t>第三节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全球空气源热泵市场预测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b/>
          <w:bCs/>
          <w:color w:val="000000"/>
          <w:szCs w:val="21"/>
        </w:rPr>
        <w:t>第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五</w:t>
      </w:r>
      <w:r w:rsidRPr="00011301">
        <w:rPr>
          <w:rFonts w:ascii="Tahoma" w:eastAsia="宋体" w:hAnsi="Tahoma" w:cs="Tahoma"/>
          <w:b/>
          <w:bCs/>
          <w:color w:val="000000"/>
          <w:szCs w:val="21"/>
        </w:rPr>
        <w:t>章</w:t>
      </w:r>
      <w:r w:rsidRPr="00011301">
        <w:rPr>
          <w:rFonts w:ascii="Tahoma" w:eastAsia="宋体" w:hAnsi="Tahoma" w:cs="Tahoma"/>
          <w:b/>
          <w:bCs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太阳能</w:t>
      </w:r>
      <w:r>
        <w:rPr>
          <w:rFonts w:ascii="Tahoma" w:eastAsia="宋体" w:hAnsi="Tahoma" w:cs="Tahoma" w:hint="eastAsia"/>
          <w:b/>
          <w:bCs/>
          <w:color w:val="000000"/>
          <w:szCs w:val="21"/>
        </w:rPr>
        <w:t>+</w:t>
      </w:r>
      <w:r w:rsidRPr="00135BDC">
        <w:rPr>
          <w:rFonts w:ascii="Tahoma" w:eastAsia="宋体" w:hAnsi="Tahoma" w:cs="Tahoma" w:hint="eastAsia"/>
          <w:b/>
          <w:bCs/>
          <w:color w:val="000000"/>
          <w:szCs w:val="21"/>
        </w:rPr>
        <w:t>热泵</w:t>
      </w:r>
      <w:r w:rsidRPr="00135BDC">
        <w:rPr>
          <w:rFonts w:ascii="Tahoma" w:eastAsia="宋体" w:hAnsi="Tahoma" w:cs="Tahoma"/>
          <w:b/>
          <w:bCs/>
          <w:color w:val="000000"/>
          <w:szCs w:val="21"/>
        </w:rPr>
        <w:t>泳池</w:t>
      </w:r>
      <w:r w:rsidRPr="00011301">
        <w:rPr>
          <w:rFonts w:ascii="Tahoma" w:eastAsia="宋体" w:hAnsi="Tahoma" w:cs="Tahoma"/>
          <w:b/>
          <w:bCs/>
          <w:color w:val="000000"/>
          <w:szCs w:val="21"/>
        </w:rPr>
        <w:t>市场分析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第一节</w:t>
      </w:r>
      <w:r w:rsidRPr="00011301">
        <w:rPr>
          <w:rFonts w:ascii="Tahoma" w:eastAsia="宋体" w:hAnsi="Tahoma" w:cs="Tahom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国外太阳能热泵</w:t>
      </w:r>
      <w:r>
        <w:rPr>
          <w:rFonts w:ascii="Tahoma" w:eastAsia="宋体" w:hAnsi="Tahoma" w:cs="Tahoma"/>
          <w:color w:val="000000"/>
          <w:szCs w:val="21"/>
        </w:rPr>
        <w:t>泳池市场发展</w:t>
      </w:r>
      <w:r>
        <w:rPr>
          <w:rFonts w:ascii="Tahoma" w:eastAsia="宋体" w:hAnsi="Tahoma" w:cs="Tahoma" w:hint="eastAsia"/>
          <w:color w:val="000000"/>
          <w:szCs w:val="21"/>
        </w:rPr>
        <w:t>现状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　　一、主要国家和地区泳池热泵行业情况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lastRenderedPageBreak/>
        <w:t xml:space="preserve">　　　　二、国际</w:t>
      </w:r>
      <w:r>
        <w:rPr>
          <w:rFonts w:ascii="Tahoma" w:eastAsia="宋体" w:hAnsi="Tahoma" w:cs="Tahoma" w:hint="eastAsia"/>
          <w:color w:val="000000"/>
          <w:szCs w:val="21"/>
        </w:rPr>
        <w:t>太阳能热泵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行业发展趋势分析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Chars="200" w:firstLine="440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>第</w:t>
      </w:r>
      <w:r>
        <w:rPr>
          <w:rFonts w:ascii="Tahoma" w:eastAsia="宋体" w:hAnsi="Tahoma" w:cs="Tahoma" w:hint="eastAsia"/>
          <w:color w:val="000000"/>
          <w:szCs w:val="21"/>
        </w:rPr>
        <w:t>二</w:t>
      </w:r>
      <w:r w:rsidRPr="00011301">
        <w:rPr>
          <w:rFonts w:ascii="Tahoma" w:eastAsia="宋体" w:hAnsi="Tahoma" w:cs="Tahoma"/>
          <w:color w:val="000000"/>
          <w:szCs w:val="21"/>
        </w:rPr>
        <w:t>节</w:t>
      </w:r>
      <w:r w:rsidRPr="00011301">
        <w:rPr>
          <w:rFonts w:ascii="Tahoma" w:eastAsia="宋体" w:hAnsi="Tahoma" w:cs="Tahom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国内太阳能热泵</w:t>
      </w:r>
      <w:r>
        <w:rPr>
          <w:rFonts w:ascii="Tahoma" w:eastAsia="宋体" w:hAnsi="Tahoma" w:cs="Tahoma"/>
          <w:color w:val="000000"/>
          <w:szCs w:val="21"/>
        </w:rPr>
        <w:t>泳池市场发展</w:t>
      </w:r>
      <w:r>
        <w:rPr>
          <w:rFonts w:ascii="Tahoma" w:eastAsia="宋体" w:hAnsi="Tahoma" w:cs="Tahoma" w:hint="eastAsia"/>
          <w:color w:val="000000"/>
          <w:szCs w:val="21"/>
        </w:rPr>
        <w:t>现状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ind w:firstLineChars="400" w:firstLine="88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一</w:t>
      </w:r>
      <w:r w:rsidRPr="00011301">
        <w:rPr>
          <w:rFonts w:ascii="Tahoma" w:eastAsia="宋体" w:hAnsi="Tahoma" w:cs="Tahoma"/>
          <w:color w:val="000000"/>
          <w:szCs w:val="21"/>
        </w:rPr>
        <w:t>、我国</w:t>
      </w:r>
      <w:r>
        <w:rPr>
          <w:rFonts w:ascii="Tahoma" w:eastAsia="宋体" w:hAnsi="Tahoma" w:cs="Tahoma" w:hint="eastAsia"/>
          <w:color w:val="000000"/>
          <w:szCs w:val="21"/>
        </w:rPr>
        <w:t>太阳能热泵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市场发展基本情况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　　</w:t>
      </w:r>
      <w:r>
        <w:rPr>
          <w:rFonts w:ascii="Tahoma" w:eastAsia="宋体" w:hAnsi="Tahoma" w:cs="Tahoma" w:hint="eastAsia"/>
          <w:color w:val="000000"/>
          <w:szCs w:val="21"/>
        </w:rPr>
        <w:t>二</w:t>
      </w:r>
      <w:r w:rsidRPr="00011301">
        <w:rPr>
          <w:rFonts w:ascii="Tahoma" w:eastAsia="宋体" w:hAnsi="Tahoma" w:cs="Tahoma"/>
          <w:color w:val="000000"/>
          <w:szCs w:val="21"/>
        </w:rPr>
        <w:t>、</w:t>
      </w:r>
      <w:r>
        <w:rPr>
          <w:rFonts w:ascii="Tahoma" w:eastAsia="宋体" w:hAnsi="Tahoma" w:cs="Tahoma" w:hint="eastAsia"/>
          <w:color w:val="000000"/>
          <w:szCs w:val="21"/>
        </w:rPr>
        <w:t>国内各</w:t>
      </w:r>
      <w:r>
        <w:rPr>
          <w:rFonts w:ascii="Tahoma" w:eastAsia="宋体" w:hAnsi="Tahoma" w:cs="Tahoma"/>
          <w:color w:val="000000"/>
          <w:szCs w:val="21"/>
        </w:rPr>
        <w:t>地区泳池热泵行业</w:t>
      </w:r>
      <w:r>
        <w:rPr>
          <w:rFonts w:ascii="Tahoma" w:eastAsia="宋体" w:hAnsi="Tahoma" w:cs="Tahoma" w:hint="eastAsia"/>
          <w:color w:val="000000"/>
          <w:szCs w:val="21"/>
        </w:rPr>
        <w:t>情况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　</w:t>
      </w:r>
      <w:r>
        <w:rPr>
          <w:rFonts w:ascii="Tahoma" w:eastAsia="宋体" w:hAnsi="Tahoma" w:cs="Tahoma" w:hint="eastAsia"/>
          <w:color w:val="000000"/>
          <w:szCs w:val="21"/>
        </w:rPr>
        <w:t xml:space="preserve">  </w:t>
      </w:r>
      <w:r>
        <w:rPr>
          <w:rFonts w:ascii="Tahoma" w:eastAsia="宋体" w:hAnsi="Tahoma" w:cs="Tahoma" w:hint="eastAsia"/>
          <w:color w:val="000000"/>
          <w:szCs w:val="21"/>
        </w:rPr>
        <w:t>三</w:t>
      </w:r>
      <w:r w:rsidRPr="00011301">
        <w:rPr>
          <w:rFonts w:ascii="Tahoma" w:eastAsia="宋体" w:hAnsi="Tahoma" w:cs="Tahoma"/>
          <w:color w:val="000000"/>
          <w:szCs w:val="21"/>
        </w:rPr>
        <w:t>、</w:t>
      </w:r>
      <w:r>
        <w:rPr>
          <w:rFonts w:ascii="Tahoma" w:eastAsia="宋体" w:hAnsi="Tahoma" w:cs="Tahoma" w:hint="eastAsia"/>
          <w:color w:val="000000"/>
          <w:szCs w:val="21"/>
        </w:rPr>
        <w:t>太阳能热泵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行业发展中存在的问题</w:t>
      </w:r>
    </w:p>
    <w:p w:rsidR="000A4282" w:rsidRPr="00011301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 w:rsidRPr="00011301">
        <w:rPr>
          <w:rFonts w:ascii="Tahoma" w:eastAsia="宋体" w:hAnsi="Tahoma" w:cs="Tahoma"/>
          <w:color w:val="000000"/>
          <w:szCs w:val="21"/>
        </w:rPr>
        <w:t xml:space="preserve">　　　　</w:t>
      </w:r>
      <w:r>
        <w:rPr>
          <w:rFonts w:ascii="Tahoma" w:eastAsia="宋体" w:hAnsi="Tahoma" w:cs="Tahoma" w:hint="eastAsia"/>
          <w:color w:val="000000"/>
          <w:szCs w:val="21"/>
        </w:rPr>
        <w:t>四</w:t>
      </w:r>
      <w:r w:rsidRPr="00011301">
        <w:rPr>
          <w:rFonts w:ascii="Tahoma" w:eastAsia="宋体" w:hAnsi="Tahoma" w:cs="Tahoma"/>
          <w:color w:val="000000"/>
          <w:szCs w:val="21"/>
        </w:rPr>
        <w:t>、我国</w:t>
      </w:r>
      <w:r>
        <w:rPr>
          <w:rFonts w:ascii="Tahoma" w:eastAsia="宋体" w:hAnsi="Tahoma" w:cs="Tahoma" w:hint="eastAsia"/>
          <w:color w:val="000000"/>
          <w:szCs w:val="21"/>
        </w:rPr>
        <w:t>太阳能热泵</w:t>
      </w:r>
      <w:r>
        <w:rPr>
          <w:rFonts w:ascii="Tahoma" w:eastAsia="宋体" w:hAnsi="Tahoma" w:cs="Tahoma"/>
          <w:color w:val="000000"/>
          <w:szCs w:val="21"/>
        </w:rPr>
        <w:t>泳池</w:t>
      </w:r>
      <w:r w:rsidRPr="00011301">
        <w:rPr>
          <w:rFonts w:ascii="Tahoma" w:eastAsia="宋体" w:hAnsi="Tahoma" w:cs="Tahoma"/>
          <w:color w:val="000000"/>
          <w:szCs w:val="21"/>
        </w:rPr>
        <w:t>行业相关</w:t>
      </w:r>
      <w:r>
        <w:rPr>
          <w:rFonts w:ascii="Tahoma" w:eastAsia="宋体" w:hAnsi="Tahoma" w:cs="Tahoma" w:hint="eastAsia"/>
          <w:color w:val="000000"/>
          <w:szCs w:val="21"/>
        </w:rPr>
        <w:t>标准</w:t>
      </w:r>
      <w:r w:rsidRPr="00011301">
        <w:rPr>
          <w:rFonts w:ascii="Tahoma" w:eastAsia="宋体" w:hAnsi="Tahoma" w:cs="Tahoma"/>
          <w:color w:val="000000"/>
          <w:szCs w:val="21"/>
        </w:rPr>
        <w:t>分析</w:t>
      </w:r>
    </w:p>
    <w:p w:rsidR="000A4282" w:rsidRDefault="000A4282" w:rsidP="000A4282">
      <w:pPr>
        <w:shd w:val="clear" w:color="auto" w:fill="FFFFFF"/>
        <w:spacing w:before="45" w:after="75" w:line="345" w:lineRule="atLeast"/>
        <w:ind w:firstLine="420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>第三节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全球太阳能</w:t>
      </w:r>
      <w:r>
        <w:rPr>
          <w:rFonts w:ascii="Tahoma" w:eastAsia="宋体" w:hAnsi="Tahoma" w:cs="Tahoma" w:hint="eastAsia"/>
          <w:color w:val="000000"/>
          <w:szCs w:val="21"/>
        </w:rPr>
        <w:t>+</w:t>
      </w:r>
      <w:r>
        <w:rPr>
          <w:rFonts w:ascii="Tahoma" w:eastAsia="宋体" w:hAnsi="Tahoma" w:cs="Tahoma" w:hint="eastAsia"/>
          <w:color w:val="000000"/>
          <w:szCs w:val="21"/>
        </w:rPr>
        <w:t>热泵泳池市场预测</w:t>
      </w:r>
    </w:p>
    <w:p w:rsidR="000A4282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/>
          <w:color w:val="000000"/>
          <w:szCs w:val="21"/>
        </w:rPr>
        <w:t>第六章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世界泳池行业展望</w:t>
      </w:r>
    </w:p>
    <w:p w:rsidR="000A4282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 xml:space="preserve">      </w:t>
      </w:r>
      <w:r>
        <w:rPr>
          <w:rFonts w:ascii="Tahoma" w:eastAsia="宋体" w:hAnsi="Tahoma" w:cs="Tahoma" w:hint="eastAsia"/>
          <w:color w:val="000000"/>
          <w:szCs w:val="21"/>
        </w:rPr>
        <w:t>第一节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泳池各种加热技术对比分析</w:t>
      </w:r>
    </w:p>
    <w:p w:rsidR="000A4282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 xml:space="preserve">      </w:t>
      </w:r>
      <w:r>
        <w:rPr>
          <w:rFonts w:ascii="Tahoma" w:eastAsia="宋体" w:hAnsi="Tahoma" w:cs="Tahoma" w:hint="eastAsia"/>
          <w:color w:val="000000"/>
          <w:szCs w:val="21"/>
        </w:rPr>
        <w:t>第二节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不同种类泳池市场分析</w:t>
      </w:r>
    </w:p>
    <w:p w:rsidR="000A4282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 xml:space="preserve">      </w:t>
      </w:r>
      <w:r>
        <w:rPr>
          <w:rFonts w:ascii="Tahoma" w:eastAsia="宋体" w:hAnsi="Tahoma" w:cs="Tahoma" w:hint="eastAsia"/>
          <w:color w:val="000000"/>
          <w:szCs w:val="21"/>
        </w:rPr>
        <w:t>第三节</w:t>
      </w:r>
      <w:r>
        <w:rPr>
          <w:rFonts w:ascii="Tahoma" w:eastAsia="宋体" w:hAnsi="Tahoma" w:cs="Tahoma" w:hint="eastAsia"/>
          <w:color w:val="000000"/>
          <w:szCs w:val="21"/>
        </w:rPr>
        <w:t xml:space="preserve"> </w:t>
      </w:r>
      <w:r>
        <w:rPr>
          <w:rFonts w:ascii="Tahoma" w:eastAsia="宋体" w:hAnsi="Tahoma" w:cs="Tahoma" w:hint="eastAsia"/>
          <w:color w:val="000000"/>
          <w:szCs w:val="21"/>
        </w:rPr>
        <w:t>泳池水循环系统分析</w:t>
      </w:r>
    </w:p>
    <w:p w:rsidR="000A4282" w:rsidRDefault="000A4282" w:rsidP="000A4282">
      <w:pPr>
        <w:shd w:val="clear" w:color="auto" w:fill="FFFFFF"/>
        <w:spacing w:before="45" w:after="75" w:line="345" w:lineRule="atLeast"/>
        <w:rPr>
          <w:rFonts w:ascii="Tahoma" w:eastAsia="宋体" w:hAnsi="Tahoma" w:cs="Tahoma"/>
          <w:color w:val="000000"/>
          <w:szCs w:val="21"/>
        </w:rPr>
      </w:pPr>
      <w:r>
        <w:rPr>
          <w:rFonts w:ascii="Tahoma" w:eastAsia="宋体" w:hAnsi="Tahoma" w:cs="Tahoma" w:hint="eastAsia"/>
          <w:color w:val="000000"/>
          <w:szCs w:val="21"/>
        </w:rPr>
        <w:t xml:space="preserve">      </w:t>
      </w:r>
      <w:r>
        <w:rPr>
          <w:rFonts w:ascii="Tahoma" w:eastAsia="宋体" w:hAnsi="Tahoma" w:cs="Tahoma" w:hint="eastAsia"/>
          <w:color w:val="000000"/>
          <w:szCs w:val="21"/>
        </w:rPr>
        <w:t>第四节</w:t>
      </w:r>
      <w:r>
        <w:rPr>
          <w:rFonts w:ascii="Tahoma" w:eastAsia="宋体" w:hAnsi="Tahoma" w:cs="Tahoma" w:hint="eastAsia"/>
          <w:color w:val="000000"/>
          <w:szCs w:val="21"/>
        </w:rPr>
        <w:t xml:space="preserve">  </w:t>
      </w:r>
      <w:r w:rsidR="00570958">
        <w:rPr>
          <w:rFonts w:ascii="Tahoma" w:eastAsia="宋体" w:hAnsi="Tahoma" w:cs="Tahoma" w:hint="eastAsia"/>
          <w:color w:val="000000"/>
          <w:szCs w:val="21"/>
        </w:rPr>
        <w:t>泳池行业展望</w:t>
      </w:r>
    </w:p>
    <w:sectPr w:rsidR="000A428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02" w:rsidRDefault="003B7702" w:rsidP="00505263">
      <w:pPr>
        <w:spacing w:after="0" w:line="240" w:lineRule="auto"/>
      </w:pPr>
      <w:r>
        <w:separator/>
      </w:r>
    </w:p>
  </w:endnote>
  <w:endnote w:type="continuationSeparator" w:id="0">
    <w:p w:rsidR="003B7702" w:rsidRDefault="003B7702" w:rsidP="0050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02" w:rsidRDefault="003B7702" w:rsidP="00505263">
      <w:pPr>
        <w:spacing w:after="0" w:line="240" w:lineRule="auto"/>
      </w:pPr>
      <w:r>
        <w:separator/>
      </w:r>
    </w:p>
  </w:footnote>
  <w:footnote w:type="continuationSeparator" w:id="0">
    <w:p w:rsidR="003B7702" w:rsidRDefault="003B7702" w:rsidP="0050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9D" w:rsidRDefault="00291E9D" w:rsidP="00570958">
    <w:pPr>
      <w:spacing w:line="240" w:lineRule="auto"/>
      <w:jc w:val="center"/>
      <w:rPr>
        <w:b/>
        <w:color w:val="FF0000"/>
        <w:sz w:val="44"/>
        <w:szCs w:val="44"/>
      </w:rPr>
    </w:pPr>
    <w:r>
      <w:rPr>
        <w:b/>
        <w:noProof/>
        <w:color w:val="FF0000"/>
        <w:sz w:val="44"/>
        <w:szCs w:val="44"/>
      </w:rPr>
      <w:drawing>
        <wp:anchor distT="0" distB="0" distL="114300" distR="114300" simplePos="0" relativeHeight="251660288" behindDoc="0" locked="0" layoutInCell="1" allowOverlap="1" wp14:anchorId="7797B76C" wp14:editId="1264905E">
          <wp:simplePos x="0" y="0"/>
          <wp:positionH relativeFrom="column">
            <wp:posOffset>257175</wp:posOffset>
          </wp:positionH>
          <wp:positionV relativeFrom="paragraph">
            <wp:posOffset>2540</wp:posOffset>
          </wp:positionV>
          <wp:extent cx="847725" cy="771525"/>
          <wp:effectExtent l="0" t="0" r="9525" b="9525"/>
          <wp:wrapSquare wrapText="bothSides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b/>
        <w:color w:val="FF0000"/>
        <w:sz w:val="44"/>
        <w:szCs w:val="44"/>
      </w:rPr>
      <w:t>国际金属太阳能产业联盟</w:t>
    </w:r>
  </w:p>
  <w:p w:rsidR="00291E9D" w:rsidRDefault="00291E9D" w:rsidP="00570958">
    <w:pPr>
      <w:spacing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314FB" wp14:editId="0C48A8D2">
              <wp:simplePos x="0" y="0"/>
              <wp:positionH relativeFrom="column">
                <wp:posOffset>-102235</wp:posOffset>
              </wp:positionH>
              <wp:positionV relativeFrom="paragraph">
                <wp:posOffset>295275</wp:posOffset>
              </wp:positionV>
              <wp:extent cx="5478145" cy="7620"/>
              <wp:effectExtent l="0" t="0" r="27305" b="30480"/>
              <wp:wrapNone/>
              <wp:docPr id="2" name="直接箭头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8145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C5ADF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" o:spid="_x0000_s1026" type="#_x0000_t32" style="position:absolute;left:0;text-align:left;margin-left:-8.05pt;margin-top:23.25pt;width:431.3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8Q8wEAAIsDAAAOAAAAZHJzL2Uyb0RvYy54bWysU81uEzEQviPxDpbvZJNV05ZVNj2khEuB&#10;SC0PMPF6dy28Hst2sslL8AJInIBT4dQ7TwPlMRg7PxS4IfZgzXj8fTPzzezkYtNptpbOKzQlHw2G&#10;nEkjsFKmKfnrm/mTc858AFOBRiNLvpWeX0wfP5r0tpA5tqgr6RiRGF/0tuRtCLbIMi9a2YEfoJWG&#10;gjW6DgK5rskqBz2xdzrLh8PTrEdXWYdCek+3l7sgnyb+upYivKprLwPTJafaQjpdOpfxzKYTKBoH&#10;tlViXwb8QxUdKENJj1SXEICtnPqLqlPCocc6DAR2Gda1EjL1QN2Mhn90c92ClakXEsfbo0z+/9GK&#10;l+uFY6oqec6ZgY5GdP/u7vvbj/dfPn/7cPfj6/to335ieZSqt74gxMwsXGxWbMy1vULxxjODsxZM&#10;I1PJN1tLPKOIyH6DRMdbSrjsX2BFb2AVMOm2qV0XKUkRtknj2R7HIzeBCbocn5ydj07GnAmKnZ3m&#10;aXoZFAesdT48l9ixaJTcBweqacMMjaE9QDdKmWB95UOsDIoDICY2OFdap3XQhvUlfzrOxwngUasq&#10;BuMz75rlTDu2Blqo+XxIX2qTIg+fOVyZKpG1EqpnezuA0jubkmuzVycKspN2idV24Q6q0cRTlfvt&#10;jCv10E/oX//Q9CcAAAD//wMAUEsDBBQABgAIAAAAIQCp2ZHx4AAAAAkBAAAPAAAAZHJzL2Rvd25y&#10;ZXYueG1sTI/BToNAEIbvJr7DZky8tQsGaYMsjamxHjxYEeN1yo5AZGeRXVr06V1PepyZL/98f76Z&#10;TS+ONLrOsoJ4GYEgrq3uuFFQvdwv1iCcR9bYWyYFX+RgU5yf5Zhpe+JnOpa+ESGEXYYKWu+HTEpX&#10;t2TQLe1AHG7vdjTowzg2Uo94CuGml1dRlEqDHYcPLQ60ban+KCej4PtRlneT3m8/H16TN9zN1dPO&#10;VEpdXsy3NyA8zf4Phl/9oA5FcDrYibUTvYJFnMYBVZCk1yACsE7SFMQhLFYrkEUu/zcofgAAAP//&#10;AwBQSwECLQAUAAYACAAAACEAtoM4kv4AAADhAQAAEwAAAAAAAAAAAAAAAAAAAAAAW0NvbnRlbnRf&#10;VHlwZXNdLnhtbFBLAQItABQABgAIAAAAIQA4/SH/1gAAAJQBAAALAAAAAAAAAAAAAAAAAC8BAABf&#10;cmVscy8ucmVsc1BLAQItABQABgAIAAAAIQCHmu8Q8wEAAIsDAAAOAAAAAAAAAAAAAAAAAC4CAABk&#10;cnMvZTJvRG9jLnhtbFBLAQItABQABgAIAAAAIQCp2ZHx4AAAAAkBAAAPAAAAAAAAAAAAAAAAAE0E&#10;AABkcnMvZG93bnJldi54bWxQSwUGAAAAAAQABADzAAAAWgUAAAAA&#10;" strokecolor="red"/>
          </w:pict>
        </mc:Fallback>
      </mc:AlternateContent>
    </w:r>
    <w:r>
      <w:rPr>
        <w:rFonts w:hint="eastAsia"/>
        <w:color w:val="FF0000"/>
        <w:sz w:val="30"/>
        <w:szCs w:val="30"/>
      </w:rPr>
      <w:t xml:space="preserve"> International Metal Solar Industry Alliance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357"/>
    <w:multiLevelType w:val="hybridMultilevel"/>
    <w:tmpl w:val="A1860E30"/>
    <w:lvl w:ilvl="0" w:tplc="45FE7FF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2C"/>
    <w:rsid w:val="000A4282"/>
    <w:rsid w:val="000F74CC"/>
    <w:rsid w:val="00193A27"/>
    <w:rsid w:val="002339B0"/>
    <w:rsid w:val="00291E9D"/>
    <w:rsid w:val="002B1B5F"/>
    <w:rsid w:val="003B7702"/>
    <w:rsid w:val="003F7335"/>
    <w:rsid w:val="0047119E"/>
    <w:rsid w:val="00505263"/>
    <w:rsid w:val="00570958"/>
    <w:rsid w:val="00577CFF"/>
    <w:rsid w:val="005D45D0"/>
    <w:rsid w:val="006E12B4"/>
    <w:rsid w:val="00701A6B"/>
    <w:rsid w:val="007842AB"/>
    <w:rsid w:val="00826FFD"/>
    <w:rsid w:val="00AD066F"/>
    <w:rsid w:val="00B02D2C"/>
    <w:rsid w:val="00B208CF"/>
    <w:rsid w:val="00B56ADE"/>
    <w:rsid w:val="00C7382A"/>
    <w:rsid w:val="00D557A1"/>
    <w:rsid w:val="00F57B59"/>
    <w:rsid w:val="00F6634C"/>
    <w:rsid w:val="00F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9C6AD-46E7-4C19-91B1-491A0DBC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2C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2C"/>
    <w:pPr>
      <w:spacing w:after="200" w:line="276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2D2C"/>
    <w:rPr>
      <w:kern w:val="0"/>
      <w:sz w:val="22"/>
    </w:rPr>
  </w:style>
  <w:style w:type="table" w:customStyle="1" w:styleId="1">
    <w:name w:val="网格型1"/>
    <w:basedOn w:val="a1"/>
    <w:next w:val="a3"/>
    <w:uiPriority w:val="39"/>
    <w:rsid w:val="00B02D2C"/>
    <w:pPr>
      <w:spacing w:after="200" w:line="276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05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5263"/>
    <w:rPr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52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5263"/>
    <w:rPr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0A4282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character" w:customStyle="1" w:styleId="apple-converted-space">
    <w:name w:val="apple-converted-space"/>
    <w:basedOn w:val="a0"/>
    <w:rsid w:val="002339B0"/>
  </w:style>
  <w:style w:type="paragraph" w:styleId="a8">
    <w:name w:val="Normal (Web)"/>
    <w:basedOn w:val="a"/>
    <w:uiPriority w:val="99"/>
    <w:unhideWhenUsed/>
    <w:rsid w:val="002339B0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unhideWhenUsed/>
    <w:rsid w:val="00570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欧子萍</dc:creator>
  <cp:keywords/>
  <dc:description/>
  <cp:lastModifiedBy>欧子萍</cp:lastModifiedBy>
  <cp:revision>4</cp:revision>
  <dcterms:created xsi:type="dcterms:W3CDTF">2016-05-04T01:28:00Z</dcterms:created>
  <dcterms:modified xsi:type="dcterms:W3CDTF">2016-05-04T01:35:00Z</dcterms:modified>
</cp:coreProperties>
</file>